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71AC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429B655A" w14:textId="77777777" w:rsidR="00CC201B" w:rsidRPr="0093721B" w:rsidRDefault="00BB763A" w:rsidP="00D83C52">
            <w:pPr>
              <w:pStyle w:val="TableText"/>
              <w:rPr>
                <w:sz w:val="22"/>
              </w:rPr>
            </w:pPr>
            <w:r w:rsidRPr="0093721B">
              <w:rPr>
                <w:sz w:val="22"/>
              </w:rPr>
              <w:t>Advertised Job Title</w:t>
            </w:r>
          </w:p>
        </w:tc>
        <w:tc>
          <w:tcPr>
            <w:tcW w:w="3623" w:type="pct"/>
          </w:tcPr>
          <w:p w14:paraId="5E8C0057" w14:textId="2F16BF2A" w:rsidR="00CC201B" w:rsidRPr="0093721B"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C403A1">
              <w:rPr>
                <w:sz w:val="22"/>
              </w:rPr>
              <w:t xml:space="preserve">Research </w:t>
            </w:r>
            <w:r w:rsidR="00570BAB" w:rsidRPr="00C403A1">
              <w:rPr>
                <w:sz w:val="22"/>
              </w:rPr>
              <w:t xml:space="preserve">Technician </w:t>
            </w:r>
            <w:r w:rsidR="00D7558C" w:rsidRPr="00C403A1">
              <w:rPr>
                <w:sz w:val="22"/>
              </w:rPr>
              <w:t xml:space="preserve">– </w:t>
            </w:r>
            <w:r w:rsidR="00481157">
              <w:rPr>
                <w:sz w:val="22"/>
              </w:rPr>
              <w:t>Adaptive Traits</w:t>
            </w:r>
          </w:p>
        </w:tc>
      </w:tr>
      <w:tr w:rsidR="00CC201B" w:rsidRPr="0093721B" w14:paraId="38FDD11F" w14:textId="77777777" w:rsidTr="00D71AC7">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6525E6EF" w14:textId="77777777" w:rsidR="00CC201B" w:rsidRPr="0093721B" w:rsidRDefault="00BB763A" w:rsidP="00D83C52">
            <w:pPr>
              <w:pStyle w:val="TableText"/>
              <w:rPr>
                <w:sz w:val="22"/>
              </w:rPr>
            </w:pPr>
            <w:r w:rsidRPr="0093721B">
              <w:rPr>
                <w:sz w:val="22"/>
              </w:rPr>
              <w:t>Job Reference</w:t>
            </w:r>
          </w:p>
        </w:tc>
        <w:tc>
          <w:tcPr>
            <w:tcW w:w="3623" w:type="pct"/>
          </w:tcPr>
          <w:p w14:paraId="7A1955CF" w14:textId="5AE0C90E" w:rsidR="00CC201B" w:rsidRPr="0093721B" w:rsidRDefault="002A5EC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2A5ECC">
              <w:rPr>
                <w:sz w:val="22"/>
              </w:rPr>
              <w:t>100676</w:t>
            </w:r>
          </w:p>
        </w:tc>
      </w:tr>
      <w:tr w:rsidR="00B73E9A" w:rsidRPr="0093721B" w14:paraId="2093FCF0"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C4C73E4" w14:textId="372E88E0" w:rsidR="00B73E9A" w:rsidRPr="0093721B" w:rsidRDefault="00B73E9A" w:rsidP="00B73E9A">
            <w:pPr>
              <w:pStyle w:val="TableText"/>
              <w:rPr>
                <w:sz w:val="22"/>
              </w:rPr>
            </w:pPr>
            <w:r w:rsidRPr="0093721B">
              <w:rPr>
                <w:sz w:val="22"/>
              </w:rPr>
              <w:t>Tenure</w:t>
            </w:r>
            <w:r w:rsidR="003B5201">
              <w:rPr>
                <w:sz w:val="22"/>
              </w:rPr>
              <w:t xml:space="preserve"> and work schedule</w:t>
            </w:r>
          </w:p>
        </w:tc>
        <w:tc>
          <w:tcPr>
            <w:tcW w:w="3623" w:type="pct"/>
          </w:tcPr>
          <w:p w14:paraId="1D825022" w14:textId="4B3F2596"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67AAF">
              <w:rPr>
                <w:sz w:val="22"/>
              </w:rPr>
              <w:t>3</w:t>
            </w:r>
            <w:r w:rsidR="00867AAF" w:rsidRPr="0093721B">
              <w:rPr>
                <w:sz w:val="22"/>
              </w:rPr>
              <w:t xml:space="preserve"> </w:t>
            </w:r>
            <w:r>
              <w:rPr>
                <w:sz w:val="22"/>
              </w:rPr>
              <w:t>years</w:t>
            </w:r>
          </w:p>
          <w:p w14:paraId="4FA5A411" w14:textId="1609F31B"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85B5814" w14:textId="77777777" w:rsidR="00B73E9A" w:rsidRPr="0093721B" w:rsidRDefault="00B73E9A" w:rsidP="00B73E9A">
            <w:pPr>
              <w:pStyle w:val="TableText"/>
              <w:rPr>
                <w:sz w:val="22"/>
              </w:rPr>
            </w:pPr>
            <w:r w:rsidRPr="0093721B">
              <w:rPr>
                <w:sz w:val="22"/>
              </w:rPr>
              <w:t>Salary Range</w:t>
            </w:r>
          </w:p>
        </w:tc>
        <w:tc>
          <w:tcPr>
            <w:tcW w:w="3623" w:type="pct"/>
          </w:tcPr>
          <w:p w14:paraId="290C35D8" w14:textId="77777777" w:rsidR="00D71AC7" w:rsidRDefault="00D71AC7"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D71AC7">
              <w:rPr>
                <w:sz w:val="22"/>
              </w:rPr>
              <w:t>$73,567</w:t>
            </w:r>
            <w:r>
              <w:rPr>
                <w:sz w:val="22"/>
              </w:rPr>
              <w:t xml:space="preserve"> </w:t>
            </w:r>
            <w:r w:rsidR="00B73E9A">
              <w:rPr>
                <w:sz w:val="22"/>
              </w:rPr>
              <w:t>-</w:t>
            </w:r>
            <w:r w:rsidR="00B73E9A" w:rsidRPr="0093721B">
              <w:rPr>
                <w:sz w:val="22"/>
              </w:rPr>
              <w:t xml:space="preserve"> AU$</w:t>
            </w:r>
            <w:r w:rsidRPr="00D71AC7">
              <w:rPr>
                <w:sz w:val="22"/>
              </w:rPr>
              <w:t>93,630</w:t>
            </w:r>
            <w:r w:rsidR="0083645D" w:rsidRPr="0093721B">
              <w:rPr>
                <w:sz w:val="22"/>
              </w:rPr>
              <w:t xml:space="preserve"> </w:t>
            </w:r>
            <w:r w:rsidR="00B73E9A" w:rsidRPr="0093721B">
              <w:rPr>
                <w:sz w:val="22"/>
              </w:rPr>
              <w:t>p</w:t>
            </w:r>
            <w:r w:rsidR="00B73E9A">
              <w:rPr>
                <w:sz w:val="22"/>
              </w:rPr>
              <w:t>er annum</w:t>
            </w:r>
            <w:r w:rsidR="00B73E9A" w:rsidRPr="0093721B">
              <w:rPr>
                <w:sz w:val="22"/>
              </w:rPr>
              <w:t xml:space="preserve"> (pro-rata for part-time)</w:t>
            </w:r>
            <w:r>
              <w:rPr>
                <w:sz w:val="22"/>
              </w:rPr>
              <w:t xml:space="preserve"> </w:t>
            </w:r>
          </w:p>
          <w:p w14:paraId="134EEFC1" w14:textId="76B2163E"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69A6F8A8"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7BBD75A" w14:textId="656228DA" w:rsidR="00926BE4" w:rsidRPr="0093721B" w:rsidRDefault="00926BE4" w:rsidP="00D83C52">
            <w:pPr>
              <w:pStyle w:val="TableText"/>
              <w:rPr>
                <w:sz w:val="22"/>
              </w:rPr>
            </w:pPr>
            <w:r w:rsidRPr="0093721B">
              <w:rPr>
                <w:sz w:val="22"/>
              </w:rPr>
              <w:t>Location</w:t>
            </w:r>
            <w:r w:rsidR="00C45886" w:rsidRPr="0093721B">
              <w:rPr>
                <w:sz w:val="22"/>
              </w:rPr>
              <w:t>(s)</w:t>
            </w:r>
            <w:r w:rsidR="00D71AC7">
              <w:rPr>
                <w:sz w:val="22"/>
              </w:rPr>
              <w:t xml:space="preserve"> and office arrangements</w:t>
            </w:r>
          </w:p>
        </w:tc>
        <w:tc>
          <w:tcPr>
            <w:tcW w:w="3623" w:type="pct"/>
          </w:tcPr>
          <w:p w14:paraId="1B515C55" w14:textId="77777777" w:rsidR="00974D11" w:rsidRPr="00974D11" w:rsidRDefault="00974D1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74D11">
              <w:rPr>
                <w:sz w:val="22"/>
              </w:rPr>
              <w:t>On Site</w:t>
            </w:r>
          </w:p>
          <w:p w14:paraId="2C418C0F" w14:textId="4831031D" w:rsidR="00926BE4" w:rsidRPr="0093721B" w:rsidRDefault="00AD083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74D11">
              <w:rPr>
                <w:sz w:val="22"/>
              </w:rPr>
              <w:t>Floreat</w:t>
            </w:r>
            <w:r w:rsidR="00BA2063" w:rsidRPr="00974D11">
              <w:rPr>
                <w:sz w:val="22"/>
              </w:rPr>
              <w:t xml:space="preserve"> (Perth), </w:t>
            </w:r>
            <w:r w:rsidRPr="00974D11">
              <w:rPr>
                <w:sz w:val="22"/>
              </w:rPr>
              <w:t>WA</w:t>
            </w:r>
          </w:p>
        </w:tc>
      </w:tr>
      <w:tr w:rsidR="00926BE4" w:rsidRPr="0093721B" w14:paraId="0E79EF2C"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59E43BC" w14:textId="77777777" w:rsidR="00926BE4" w:rsidRPr="0093721B" w:rsidRDefault="00926BE4" w:rsidP="00D83C52">
            <w:pPr>
              <w:pStyle w:val="TableText"/>
              <w:rPr>
                <w:sz w:val="22"/>
              </w:rPr>
            </w:pPr>
            <w:r w:rsidRPr="0093721B">
              <w:rPr>
                <w:sz w:val="22"/>
              </w:rPr>
              <w:t>Relocation Assistance</w:t>
            </w:r>
          </w:p>
        </w:tc>
        <w:tc>
          <w:tcPr>
            <w:tcW w:w="3623" w:type="pct"/>
          </w:tcPr>
          <w:p w14:paraId="6399630E" w14:textId="4C84E6FA" w:rsidR="00926BE4" w:rsidRPr="0093721B" w:rsidRDefault="00D71AC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6D931B7" w14:textId="77777777" w:rsidR="00926BE4" w:rsidRPr="0093721B" w:rsidRDefault="00926BE4" w:rsidP="00D83C52">
            <w:pPr>
              <w:pStyle w:val="TableText"/>
              <w:rPr>
                <w:sz w:val="22"/>
              </w:rPr>
            </w:pPr>
            <w:r w:rsidRPr="0093721B">
              <w:rPr>
                <w:sz w:val="22"/>
              </w:rPr>
              <w:t>Applications are open to</w:t>
            </w:r>
          </w:p>
        </w:tc>
        <w:tc>
          <w:tcPr>
            <w:tcW w:w="3623" w:type="pct"/>
          </w:tcPr>
          <w:p w14:paraId="3B1867E3" w14:textId="695BF7F0" w:rsidR="00926BE4" w:rsidRPr="0093721B" w:rsidRDefault="00EA62ED" w:rsidP="006B52A9">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2E54B68" w14:textId="77777777" w:rsidR="00C45886" w:rsidRPr="0093721B" w:rsidRDefault="00C45886" w:rsidP="00D83C52">
            <w:pPr>
              <w:pStyle w:val="TableText"/>
              <w:rPr>
                <w:sz w:val="22"/>
              </w:rPr>
            </w:pPr>
            <w:r w:rsidRPr="0093721B">
              <w:rPr>
                <w:sz w:val="22"/>
              </w:rPr>
              <w:t>Position reports to the</w:t>
            </w:r>
          </w:p>
        </w:tc>
        <w:tc>
          <w:tcPr>
            <w:tcW w:w="3623" w:type="pct"/>
          </w:tcPr>
          <w:p w14:paraId="218AA0D6" w14:textId="0A2C18DF" w:rsidR="00C45886" w:rsidRPr="00B87E38" w:rsidRDefault="00D71AC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Adaptive Traits</w:t>
            </w:r>
          </w:p>
        </w:tc>
      </w:tr>
      <w:tr w:rsidR="00926BE4" w:rsidRPr="0093721B" w14:paraId="16940B9D"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FA7EED5" w14:textId="77777777" w:rsidR="00926BE4" w:rsidRPr="0093721B" w:rsidRDefault="00926BE4" w:rsidP="00D83C52">
            <w:pPr>
              <w:pStyle w:val="TableText"/>
              <w:rPr>
                <w:sz w:val="22"/>
              </w:rPr>
            </w:pPr>
            <w:r w:rsidRPr="0093721B">
              <w:rPr>
                <w:sz w:val="22"/>
              </w:rPr>
              <w:t>Client Focus – Internal</w:t>
            </w:r>
          </w:p>
        </w:tc>
        <w:tc>
          <w:tcPr>
            <w:tcW w:w="3623" w:type="pct"/>
          </w:tcPr>
          <w:p w14:paraId="58823765" w14:textId="614D536C" w:rsidR="00926BE4" w:rsidRPr="00B87E38" w:rsidRDefault="00B214F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C95D07">
              <w:rPr>
                <w:sz w:val="22"/>
              </w:rPr>
              <w:t>0</w:t>
            </w:r>
            <w:r w:rsidR="00F54F83" w:rsidRPr="00B87E38">
              <w:rPr>
                <w:sz w:val="22"/>
              </w:rPr>
              <w:t>%</w:t>
            </w:r>
          </w:p>
        </w:tc>
      </w:tr>
      <w:tr w:rsidR="00926BE4" w:rsidRPr="0093721B" w14:paraId="396F4799"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88E4B6B" w14:textId="77777777" w:rsidR="00926BE4" w:rsidRPr="0093721B" w:rsidRDefault="00926BE4" w:rsidP="00D83C52">
            <w:pPr>
              <w:pStyle w:val="TableText"/>
              <w:rPr>
                <w:sz w:val="22"/>
              </w:rPr>
            </w:pPr>
            <w:r w:rsidRPr="0093721B">
              <w:rPr>
                <w:sz w:val="22"/>
              </w:rPr>
              <w:t>Client Focus – External</w:t>
            </w:r>
          </w:p>
        </w:tc>
        <w:tc>
          <w:tcPr>
            <w:tcW w:w="3623" w:type="pct"/>
          </w:tcPr>
          <w:p w14:paraId="15F0295B" w14:textId="2E258C9C" w:rsidR="00926BE4" w:rsidRPr="00B87E38" w:rsidRDefault="00B214F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C95D07">
              <w:rPr>
                <w:sz w:val="22"/>
              </w:rPr>
              <w:t>0</w:t>
            </w:r>
            <w:r w:rsidR="00F54F83" w:rsidRPr="00B87E38">
              <w:rPr>
                <w:sz w:val="22"/>
              </w:rPr>
              <w:t>%</w:t>
            </w:r>
          </w:p>
        </w:tc>
      </w:tr>
      <w:tr w:rsidR="00194B1C" w:rsidRPr="0093721B" w14:paraId="6CC5DE12"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1A939E" w14:textId="77777777" w:rsidR="00194B1C" w:rsidRPr="0093721B" w:rsidRDefault="00C45886" w:rsidP="00D83C52">
            <w:pPr>
              <w:pStyle w:val="TableText"/>
              <w:rPr>
                <w:sz w:val="22"/>
              </w:rPr>
            </w:pPr>
            <w:r w:rsidRPr="0093721B">
              <w:rPr>
                <w:sz w:val="22"/>
              </w:rPr>
              <w:t>Number of Direct Reports</w:t>
            </w:r>
          </w:p>
        </w:tc>
        <w:tc>
          <w:tcPr>
            <w:tcW w:w="3623" w:type="pct"/>
          </w:tcPr>
          <w:p w14:paraId="7F9E08D5" w14:textId="77777777" w:rsidR="00194B1C" w:rsidRPr="00B87E3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87E38">
              <w:rPr>
                <w:sz w:val="22"/>
              </w:rPr>
              <w:t>0</w:t>
            </w:r>
          </w:p>
        </w:tc>
      </w:tr>
      <w:tr w:rsidR="00194B1C" w:rsidRPr="0093721B" w14:paraId="1F2AEBBC"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E53AC4" w14:textId="77777777" w:rsidR="00194B1C" w:rsidRPr="0093721B" w:rsidRDefault="00C45886" w:rsidP="00D83C52">
            <w:pPr>
              <w:pStyle w:val="TableText"/>
              <w:rPr>
                <w:sz w:val="22"/>
              </w:rPr>
            </w:pPr>
            <w:r w:rsidRPr="0093721B">
              <w:rPr>
                <w:sz w:val="22"/>
              </w:rPr>
              <w:t>Enquire about this job</w:t>
            </w:r>
          </w:p>
        </w:tc>
        <w:tc>
          <w:tcPr>
            <w:tcW w:w="3623" w:type="pct"/>
          </w:tcPr>
          <w:p w14:paraId="5E0C7680" w14:textId="03FA93F7" w:rsidR="00194B1C" w:rsidRPr="00B87E3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87E38">
              <w:rPr>
                <w:sz w:val="22"/>
              </w:rPr>
              <w:t xml:space="preserve">Contact </w:t>
            </w:r>
            <w:r w:rsidR="00B214F7">
              <w:rPr>
                <w:sz w:val="22"/>
              </w:rPr>
              <w:t>Matthew Nelson</w:t>
            </w:r>
            <w:r w:rsidR="00D31D42" w:rsidRPr="00B87E38">
              <w:rPr>
                <w:sz w:val="22"/>
              </w:rPr>
              <w:t xml:space="preserve"> </w:t>
            </w:r>
            <w:r w:rsidRPr="00B87E38">
              <w:rPr>
                <w:sz w:val="22"/>
              </w:rPr>
              <w:t xml:space="preserve">via email at </w:t>
            </w:r>
            <w:r w:rsidR="00B214F7">
              <w:rPr>
                <w:sz w:val="22"/>
              </w:rPr>
              <w:t>matthew.nelson</w:t>
            </w:r>
            <w:r w:rsidRPr="00B87E38">
              <w:rPr>
                <w:sz w:val="22"/>
              </w:rPr>
              <w:t xml:space="preserve">@csiro.au or phone </w:t>
            </w:r>
            <w:r w:rsidR="004B2E0F" w:rsidRPr="00B87E38">
              <w:rPr>
                <w:sz w:val="22"/>
              </w:rPr>
              <w:t xml:space="preserve">+61 </w:t>
            </w:r>
            <w:r w:rsidR="00B214F7">
              <w:rPr>
                <w:sz w:val="22"/>
              </w:rPr>
              <w:t>490139509</w:t>
            </w:r>
          </w:p>
        </w:tc>
      </w:tr>
      <w:tr w:rsidR="00D71AC7" w:rsidRPr="0093721B" w14:paraId="602632AB" w14:textId="77777777" w:rsidTr="00D71AC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7283AB8" w14:textId="2E02FACA" w:rsidR="00D71AC7" w:rsidRPr="0093721B" w:rsidRDefault="00D71AC7" w:rsidP="00D83C52">
            <w:pPr>
              <w:pStyle w:val="TableText"/>
              <w:rPr>
                <w:sz w:val="22"/>
              </w:rPr>
            </w:pPr>
            <w:r w:rsidRPr="009B4F1D">
              <w:rPr>
                <w:sz w:val="22"/>
              </w:rPr>
              <w:t xml:space="preserve">Support and </w:t>
            </w:r>
            <w:r>
              <w:rPr>
                <w:sz w:val="22"/>
              </w:rPr>
              <w:t>w</w:t>
            </w:r>
            <w:r w:rsidRPr="009B4F1D">
              <w:rPr>
                <w:sz w:val="22"/>
              </w:rPr>
              <w:t xml:space="preserve">orkplace </w:t>
            </w:r>
            <w:r>
              <w:rPr>
                <w:sz w:val="22"/>
              </w:rPr>
              <w:t>a</w:t>
            </w:r>
            <w:r w:rsidRPr="009B4F1D">
              <w:rPr>
                <w:sz w:val="22"/>
              </w:rPr>
              <w:t>djustments</w:t>
            </w:r>
          </w:p>
        </w:tc>
        <w:tc>
          <w:tcPr>
            <w:tcW w:w="3623" w:type="pct"/>
          </w:tcPr>
          <w:p w14:paraId="3D617DDC" w14:textId="6BBC6977" w:rsidR="00D71AC7" w:rsidRPr="00B87E38" w:rsidRDefault="00D71AC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Style w:val="eop"/>
                <w:rFonts w:eastAsiaTheme="majorEastAsia" w:cs="Calibri"/>
                <w:sz w:val="22"/>
              </w:rPr>
              <w:t xml:space="preserve">We offer a range of reasonable supports and workplace adjustments. Please let us know via </w:t>
            </w:r>
            <w:r>
              <w:rPr>
                <w:rStyle w:val="eop"/>
                <w:rFonts w:eastAsiaTheme="majorEastAsia" w:cs="Calibri"/>
                <w:sz w:val="22"/>
              </w:rPr>
              <w:t xml:space="preserve">Laura Mason at </w:t>
            </w:r>
            <w:hyperlink r:id="rId11" w:history="1">
              <w:r w:rsidRPr="00316FF3">
                <w:rPr>
                  <w:rStyle w:val="Hyperlink"/>
                  <w:rFonts w:eastAsiaTheme="majorEastAsia" w:cs="Calibri"/>
                  <w:sz w:val="22"/>
                </w:rPr>
                <w:t>Careers.Online@csiro.au</w:t>
              </w:r>
            </w:hyperlink>
            <w:r>
              <w:rPr>
                <w:rStyle w:val="eop"/>
                <w:rFonts w:eastAsiaTheme="majorEastAsia" w:cs="Calibri"/>
                <w:sz w:val="22"/>
              </w:rPr>
              <w:t xml:space="preserve"> </w:t>
            </w:r>
            <w:r w:rsidRPr="009B4F1D">
              <w:rPr>
                <w:rStyle w:val="eop"/>
                <w:rFonts w:eastAsiaTheme="majorEastAsia" w:cs="Calibri"/>
                <w:sz w:val="22"/>
              </w:rPr>
              <w:t>if we can help you to equitably participate in our recruitment process or the role itself.</w:t>
            </w:r>
          </w:p>
        </w:tc>
      </w:tr>
      <w:tr w:rsidR="00194B1C" w:rsidRPr="0093721B" w14:paraId="3C1FE8D0" w14:textId="77777777" w:rsidTr="00D71AC7">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CA25FF7" w14:textId="77777777" w:rsidR="00194B1C" w:rsidRPr="0093721B" w:rsidRDefault="00C45886" w:rsidP="00D83C52">
            <w:pPr>
              <w:pStyle w:val="TableText"/>
              <w:rPr>
                <w:sz w:val="22"/>
              </w:rPr>
            </w:pPr>
            <w:r w:rsidRPr="0093721B">
              <w:rPr>
                <w:sz w:val="22"/>
              </w:rPr>
              <w:t>How to apply</w:t>
            </w:r>
          </w:p>
        </w:tc>
        <w:tc>
          <w:tcPr>
            <w:tcW w:w="3623" w:type="pct"/>
          </w:tcPr>
          <w:p w14:paraId="0C486A50"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0045897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4BD7A4EC" w14:textId="77777777" w:rsidR="00D71AC7" w:rsidRDefault="00D71AC7" w:rsidP="00D71AC7">
      <w:pPr>
        <w:spacing w:before="240" w:after="0" w:line="240" w:lineRule="auto"/>
        <w:ind w:left="720" w:hanging="720"/>
        <w:rPr>
          <w:rFonts w:cs="Calibri"/>
          <w:b/>
          <w:color w:val="auto"/>
          <w:sz w:val="26"/>
          <w:szCs w:val="26"/>
        </w:rPr>
      </w:pPr>
    </w:p>
    <w:p w14:paraId="4B200F34" w14:textId="31A96D6C" w:rsidR="00093612" w:rsidRPr="00093612" w:rsidRDefault="00093612" w:rsidP="00D71AC7">
      <w:pPr>
        <w:spacing w:before="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4D0BF048" w14:textId="77777777" w:rsidR="00D71AC7" w:rsidRDefault="00D71AC7" w:rsidP="00D71AC7">
      <w:pPr>
        <w:spacing w:before="0" w:after="160" w:line="259" w:lineRule="auto"/>
        <w:rPr>
          <w:rFonts w:asciiTheme="minorHAnsi" w:eastAsiaTheme="minorHAnsi" w:hAnsiTheme="minorHAnsi" w:cs="Calibri"/>
          <w:b/>
          <w:color w:val="auto"/>
          <w:kern w:val="2"/>
          <w:sz w:val="26"/>
          <w:szCs w:val="26"/>
          <w:lang w:eastAsia="en-US"/>
          <w14:ligatures w14:val="standardContextual"/>
        </w:rPr>
      </w:pPr>
    </w:p>
    <w:p w14:paraId="14E775C8" w14:textId="77777777" w:rsidR="00D71AC7" w:rsidRDefault="00D71AC7" w:rsidP="00D71AC7">
      <w:pPr>
        <w:spacing w:before="0" w:after="160" w:line="259" w:lineRule="auto"/>
        <w:rPr>
          <w:rFonts w:asciiTheme="minorHAnsi" w:eastAsiaTheme="minorHAnsi" w:hAnsiTheme="minorHAnsi" w:cs="Calibri"/>
          <w:b/>
          <w:color w:val="auto"/>
          <w:kern w:val="2"/>
          <w:sz w:val="26"/>
          <w:szCs w:val="26"/>
          <w:lang w:eastAsia="en-US"/>
          <w14:ligatures w14:val="standardContextual"/>
        </w:rPr>
      </w:pPr>
    </w:p>
    <w:p w14:paraId="3EAF7D7C" w14:textId="2538F3A3" w:rsidR="00D71AC7" w:rsidRPr="009B4F1D" w:rsidRDefault="00D71AC7" w:rsidP="00D71AC7">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lastRenderedPageBreak/>
        <w:t>About CSIRO</w:t>
      </w:r>
      <w:r w:rsidRPr="009B4F1D">
        <w:rPr>
          <w:rFonts w:asciiTheme="minorHAnsi" w:eastAsiaTheme="minorHAnsi" w:hAnsiTheme="minorHAnsi" w:cs="Calibri"/>
          <w:color w:val="auto"/>
          <w:kern w:val="2"/>
          <w:sz w:val="26"/>
          <w:szCs w:val="26"/>
          <w:lang w:eastAsia="en-US"/>
          <w14:ligatures w14:val="standardContextual"/>
        </w:rPr>
        <w:t> </w:t>
      </w:r>
    </w:p>
    <w:p w14:paraId="6D6DDC14" w14:textId="77777777" w:rsidR="00D71AC7" w:rsidRPr="009B4F1D" w:rsidRDefault="00D71AC7" w:rsidP="00D71AC7">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AA0E9E5" w14:textId="77777777" w:rsidR="00D71AC7" w:rsidRPr="009B4F1D" w:rsidRDefault="00D71AC7" w:rsidP="00D71AC7">
      <w:pPr>
        <w:spacing w:before="0" w:after="0" w:line="240" w:lineRule="auto"/>
        <w:textAlignment w:val="baseline"/>
        <w:rPr>
          <w:rFonts w:eastAsia="Times New Roman" w:cs="Calibri"/>
          <w:color w:val="auto"/>
          <w:szCs w:val="24"/>
        </w:rPr>
      </w:pPr>
    </w:p>
    <w:p w14:paraId="6A299388" w14:textId="0E9E2AAA" w:rsidR="00D71AC7" w:rsidRDefault="00D71AC7" w:rsidP="00D71AC7">
      <w:pPr>
        <w:spacing w:before="0" w:after="0" w:line="240" w:lineRule="auto"/>
        <w:rPr>
          <w:rFonts w:eastAsiaTheme="minorEastAsia" w:cs="Calibri"/>
          <w:color w:val="auto"/>
          <w:kern w:val="2"/>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5"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6">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36A2702E" w14:textId="77777777" w:rsidR="00D71AC7" w:rsidRPr="00D71AC7" w:rsidRDefault="00D71AC7" w:rsidP="00D71AC7">
      <w:pPr>
        <w:spacing w:before="0" w:after="0" w:line="240" w:lineRule="auto"/>
        <w:rPr>
          <w:rFonts w:eastAsiaTheme="minorEastAsia" w:cs="Calibri"/>
          <w:color w:val="auto"/>
          <w:lang w:eastAsia="en-US"/>
          <w14:ligatures w14:val="standardContextual"/>
        </w:rPr>
      </w:pPr>
    </w:p>
    <w:p w14:paraId="31BEAA96" w14:textId="617F4291" w:rsidR="006246C0" w:rsidRPr="00674783" w:rsidRDefault="00B50C20" w:rsidP="00DC2C7E">
      <w:pPr>
        <w:pStyle w:val="Heading3"/>
        <w:spacing w:before="240" w:after="0"/>
      </w:pPr>
      <w:r>
        <w:t>Role Overview</w:t>
      </w:r>
    </w:p>
    <w:p w14:paraId="7AA2F762" w14:textId="1E1F1167" w:rsidR="002E4912" w:rsidRDefault="005F284B" w:rsidP="006B52A9">
      <w:pPr>
        <w:jc w:val="both"/>
      </w:pPr>
      <w:bookmarkStart w:id="1" w:name="_Toc341085720"/>
      <w:r>
        <w:t xml:space="preserve">The role of </w:t>
      </w:r>
      <w:r w:rsidRPr="002E4912">
        <w:t xml:space="preserve">Research </w:t>
      </w:r>
      <w:r w:rsidR="009427E8">
        <w:t>Technician</w:t>
      </w:r>
      <w:r w:rsidRPr="002E4912">
        <w:t xml:space="preserve"> in CSIRO</w:t>
      </w:r>
      <w:r>
        <w:t xml:space="preserve"> is to</w:t>
      </w:r>
      <w:r w:rsidRPr="002E4912">
        <w:t xml:space="preserve"> collaborate </w:t>
      </w:r>
      <w:r w:rsidR="002E4912" w:rsidRPr="002E4912">
        <w:t xml:space="preserve">in scientific and technological activities with other research staff usually by assisting with detailed planning, undertaking or assisting with experimental, observational or technology development work, and in carrying out the more practical </w:t>
      </w:r>
      <w:r w:rsidR="002E4912" w:rsidRPr="00484D7A">
        <w:t>aspects of the work.</w:t>
      </w:r>
    </w:p>
    <w:p w14:paraId="7FE0BDC8" w14:textId="37C24741" w:rsidR="00CE6E02" w:rsidRDefault="009B6B2F" w:rsidP="006B52A9">
      <w:pPr>
        <w:spacing w:before="0"/>
        <w:jc w:val="both"/>
        <w:rPr>
          <w:rFonts w:asciiTheme="minorHAnsi" w:hAnsiTheme="minorHAnsi" w:cstheme="minorHAnsi"/>
        </w:rPr>
      </w:pPr>
      <w:r w:rsidRPr="006B52A9">
        <w:rPr>
          <w:rFonts w:asciiTheme="minorHAnsi" w:hAnsiTheme="minorHAnsi" w:cstheme="minorHAnsi"/>
          <w:color w:val="0D0D0D"/>
          <w:shd w:val="clear" w:color="auto" w:fill="FFFFFF"/>
        </w:rPr>
        <w:t xml:space="preserve">The </w:t>
      </w:r>
      <w:r w:rsidR="003529D1">
        <w:rPr>
          <w:rFonts w:asciiTheme="minorHAnsi" w:hAnsiTheme="minorHAnsi" w:cstheme="minorHAnsi"/>
          <w:color w:val="0D0D0D"/>
          <w:shd w:val="clear" w:color="auto" w:fill="FFFFFF"/>
        </w:rPr>
        <w:t>Adaptive Traits</w:t>
      </w:r>
      <w:r w:rsidRPr="006B52A9">
        <w:rPr>
          <w:rFonts w:asciiTheme="minorHAnsi" w:hAnsiTheme="minorHAnsi" w:cstheme="minorHAnsi"/>
          <w:color w:val="0D0D0D"/>
          <w:shd w:val="clear" w:color="auto" w:fill="FFFFFF"/>
        </w:rPr>
        <w:t xml:space="preserve"> team in CSIRO's Agriculture and Food </w:t>
      </w:r>
      <w:r w:rsidR="00254192">
        <w:rPr>
          <w:rFonts w:asciiTheme="minorHAnsi" w:hAnsiTheme="minorHAnsi" w:cstheme="minorHAnsi"/>
          <w:color w:val="0D0D0D"/>
          <w:shd w:val="clear" w:color="auto" w:fill="FFFFFF"/>
        </w:rPr>
        <w:t>Research</w:t>
      </w:r>
      <w:r w:rsidRPr="006B52A9">
        <w:rPr>
          <w:rFonts w:asciiTheme="minorHAnsi" w:hAnsiTheme="minorHAnsi" w:cstheme="minorHAnsi"/>
          <w:color w:val="0D0D0D"/>
          <w:shd w:val="clear" w:color="auto" w:fill="FFFFFF"/>
        </w:rPr>
        <w:t xml:space="preserve"> Unit focuses on </w:t>
      </w:r>
      <w:r w:rsidR="00811512">
        <w:rPr>
          <w:rFonts w:asciiTheme="minorHAnsi" w:hAnsiTheme="minorHAnsi" w:cstheme="minorHAnsi"/>
          <w:color w:val="0D0D0D"/>
          <w:shd w:val="clear" w:color="auto" w:fill="FFFFFF"/>
        </w:rPr>
        <w:t xml:space="preserve">improving the productivity and resilience of </w:t>
      </w:r>
      <w:r w:rsidR="005662E4">
        <w:rPr>
          <w:rFonts w:asciiTheme="minorHAnsi" w:hAnsiTheme="minorHAnsi" w:cstheme="minorHAnsi"/>
          <w:color w:val="0D0D0D"/>
          <w:shd w:val="clear" w:color="auto" w:fill="FFFFFF"/>
        </w:rPr>
        <w:t xml:space="preserve">Australia’s </w:t>
      </w:r>
      <w:r w:rsidR="00462AC1">
        <w:rPr>
          <w:rFonts w:asciiTheme="minorHAnsi" w:hAnsiTheme="minorHAnsi" w:cstheme="minorHAnsi"/>
          <w:color w:val="0D0D0D"/>
          <w:shd w:val="clear" w:color="auto" w:fill="FFFFFF"/>
        </w:rPr>
        <w:t xml:space="preserve">grain crops. </w:t>
      </w:r>
      <w:r w:rsidR="007B770C">
        <w:rPr>
          <w:rFonts w:asciiTheme="minorHAnsi" w:hAnsiTheme="minorHAnsi" w:cstheme="minorHAnsi"/>
          <w:color w:val="0D0D0D"/>
          <w:shd w:val="clear" w:color="auto" w:fill="FFFFFF"/>
        </w:rPr>
        <w:t xml:space="preserve">Major themes include improving canola field establishment, introducing chilling tolerance to chickpea and harnessing </w:t>
      </w:r>
      <w:r w:rsidR="003645DE">
        <w:rPr>
          <w:rFonts w:asciiTheme="minorHAnsi" w:hAnsiTheme="minorHAnsi" w:cstheme="minorHAnsi"/>
          <w:color w:val="0D0D0D"/>
          <w:shd w:val="clear" w:color="auto" w:fill="FFFFFF"/>
        </w:rPr>
        <w:t>useful diversity from crop wild relatives. We use genom</w:t>
      </w:r>
      <w:r w:rsidR="00822197">
        <w:rPr>
          <w:rFonts w:asciiTheme="minorHAnsi" w:hAnsiTheme="minorHAnsi" w:cstheme="minorHAnsi"/>
          <w:color w:val="0D0D0D"/>
          <w:shd w:val="clear" w:color="auto" w:fill="FFFFFF"/>
        </w:rPr>
        <w:t>ic</w:t>
      </w:r>
      <w:r w:rsidR="003645DE">
        <w:rPr>
          <w:rFonts w:asciiTheme="minorHAnsi" w:hAnsiTheme="minorHAnsi" w:cstheme="minorHAnsi"/>
          <w:color w:val="0D0D0D"/>
          <w:shd w:val="clear" w:color="auto" w:fill="FFFFFF"/>
        </w:rPr>
        <w:t>, proteomic</w:t>
      </w:r>
      <w:r w:rsidR="00220155">
        <w:rPr>
          <w:rFonts w:asciiTheme="minorHAnsi" w:hAnsiTheme="minorHAnsi" w:cstheme="minorHAnsi"/>
          <w:color w:val="0D0D0D"/>
          <w:shd w:val="clear" w:color="auto" w:fill="FFFFFF"/>
        </w:rPr>
        <w:t>, metabolomic</w:t>
      </w:r>
      <w:r w:rsidR="003645DE">
        <w:rPr>
          <w:rFonts w:asciiTheme="minorHAnsi" w:hAnsiTheme="minorHAnsi" w:cstheme="minorHAnsi"/>
          <w:color w:val="0D0D0D"/>
          <w:shd w:val="clear" w:color="auto" w:fill="FFFFFF"/>
        </w:rPr>
        <w:t xml:space="preserve"> and</w:t>
      </w:r>
      <w:r w:rsidR="002A5470">
        <w:rPr>
          <w:rFonts w:asciiTheme="minorHAnsi" w:hAnsiTheme="minorHAnsi" w:cstheme="minorHAnsi"/>
          <w:color w:val="0D0D0D"/>
          <w:shd w:val="clear" w:color="auto" w:fill="FFFFFF"/>
        </w:rPr>
        <w:t xml:space="preserve"> phenomic</w:t>
      </w:r>
      <w:r w:rsidR="003645DE">
        <w:rPr>
          <w:rFonts w:asciiTheme="minorHAnsi" w:hAnsiTheme="minorHAnsi" w:cstheme="minorHAnsi"/>
          <w:color w:val="0D0D0D"/>
          <w:shd w:val="clear" w:color="auto" w:fill="FFFFFF"/>
        </w:rPr>
        <w:t xml:space="preserve"> </w:t>
      </w:r>
      <w:r w:rsidR="00E33796">
        <w:rPr>
          <w:rFonts w:asciiTheme="minorHAnsi" w:hAnsiTheme="minorHAnsi" w:cstheme="minorHAnsi"/>
          <w:color w:val="0D0D0D"/>
          <w:shd w:val="clear" w:color="auto" w:fill="FFFFFF"/>
        </w:rPr>
        <w:t xml:space="preserve">tools to </w:t>
      </w:r>
      <w:r w:rsidR="002A5470">
        <w:rPr>
          <w:rFonts w:asciiTheme="minorHAnsi" w:hAnsiTheme="minorHAnsi" w:cstheme="minorHAnsi"/>
          <w:color w:val="0D0D0D"/>
          <w:shd w:val="clear" w:color="auto" w:fill="FFFFFF"/>
        </w:rPr>
        <w:t xml:space="preserve">characterise and </w:t>
      </w:r>
      <w:r w:rsidR="00675AF7">
        <w:rPr>
          <w:rFonts w:asciiTheme="minorHAnsi" w:hAnsiTheme="minorHAnsi" w:cstheme="minorHAnsi"/>
          <w:color w:val="0D0D0D"/>
          <w:shd w:val="clear" w:color="auto" w:fill="FFFFFF"/>
        </w:rPr>
        <w:t>transfer</w:t>
      </w:r>
      <w:r w:rsidR="004401E8">
        <w:rPr>
          <w:rFonts w:asciiTheme="minorHAnsi" w:hAnsiTheme="minorHAnsi" w:cstheme="minorHAnsi"/>
          <w:color w:val="0D0D0D"/>
          <w:shd w:val="clear" w:color="auto" w:fill="FFFFFF"/>
        </w:rPr>
        <w:t xml:space="preserve"> </w:t>
      </w:r>
      <w:r w:rsidR="002A5470">
        <w:rPr>
          <w:rFonts w:asciiTheme="minorHAnsi" w:hAnsiTheme="minorHAnsi" w:cstheme="minorHAnsi"/>
          <w:color w:val="0D0D0D"/>
          <w:shd w:val="clear" w:color="auto" w:fill="FFFFFF"/>
        </w:rPr>
        <w:t xml:space="preserve">useful </w:t>
      </w:r>
      <w:r w:rsidR="004401E8">
        <w:rPr>
          <w:rFonts w:asciiTheme="minorHAnsi" w:hAnsiTheme="minorHAnsi" w:cstheme="minorHAnsi"/>
          <w:color w:val="0D0D0D"/>
          <w:shd w:val="clear" w:color="auto" w:fill="FFFFFF"/>
        </w:rPr>
        <w:t xml:space="preserve">traits </w:t>
      </w:r>
      <w:r w:rsidR="002A5470">
        <w:rPr>
          <w:rFonts w:asciiTheme="minorHAnsi" w:hAnsiTheme="minorHAnsi" w:cstheme="minorHAnsi"/>
          <w:color w:val="0D0D0D"/>
          <w:shd w:val="clear" w:color="auto" w:fill="FFFFFF"/>
        </w:rPr>
        <w:t xml:space="preserve">from diverse experimental populations </w:t>
      </w:r>
      <w:r w:rsidR="00675AF7">
        <w:rPr>
          <w:rFonts w:asciiTheme="minorHAnsi" w:hAnsiTheme="minorHAnsi" w:cstheme="minorHAnsi"/>
          <w:color w:val="0D0D0D"/>
          <w:shd w:val="clear" w:color="auto" w:fill="FFFFFF"/>
        </w:rPr>
        <w:t>into breeder-ready lines</w:t>
      </w:r>
      <w:r w:rsidR="00A64BA7">
        <w:rPr>
          <w:rFonts w:asciiTheme="minorHAnsi" w:hAnsiTheme="minorHAnsi" w:cstheme="minorHAnsi"/>
          <w:color w:val="0D0D0D"/>
          <w:shd w:val="clear" w:color="auto" w:fill="FFFFFF"/>
        </w:rPr>
        <w:t xml:space="preserve"> for rapid deployment into commercial breeding programs.</w:t>
      </w:r>
      <w:r w:rsidRPr="006B52A9">
        <w:rPr>
          <w:rFonts w:asciiTheme="minorHAnsi" w:hAnsiTheme="minorHAnsi" w:cstheme="minorHAnsi"/>
          <w:color w:val="0D0D0D"/>
          <w:shd w:val="clear" w:color="auto" w:fill="FFFFFF"/>
        </w:rPr>
        <w:t xml:space="preserve"> As part of the </w:t>
      </w:r>
      <w:r w:rsidR="00A64BA7">
        <w:rPr>
          <w:rFonts w:asciiTheme="minorHAnsi" w:hAnsiTheme="minorHAnsi" w:cstheme="minorHAnsi"/>
          <w:color w:val="0D0D0D"/>
          <w:shd w:val="clear" w:color="auto" w:fill="FFFFFF"/>
        </w:rPr>
        <w:t xml:space="preserve">Adaptive Traits </w:t>
      </w:r>
      <w:r w:rsidRPr="006B52A9">
        <w:rPr>
          <w:rFonts w:asciiTheme="minorHAnsi" w:hAnsiTheme="minorHAnsi" w:cstheme="minorHAnsi"/>
          <w:color w:val="0D0D0D"/>
          <w:shd w:val="clear" w:color="auto" w:fill="FFFFFF"/>
        </w:rPr>
        <w:t xml:space="preserve">team in CSIRO, this role will </w:t>
      </w:r>
      <w:r w:rsidR="00CE2428">
        <w:rPr>
          <w:rFonts w:asciiTheme="minorHAnsi" w:hAnsiTheme="minorHAnsi" w:cstheme="minorHAnsi"/>
          <w:color w:val="0D0D0D"/>
          <w:shd w:val="clear" w:color="auto" w:fill="FFFFFF"/>
        </w:rPr>
        <w:t xml:space="preserve">contribute to a diverse range of projects seeking to improve </w:t>
      </w:r>
      <w:r w:rsidR="0051312F">
        <w:rPr>
          <w:rFonts w:asciiTheme="minorHAnsi" w:hAnsiTheme="minorHAnsi" w:cstheme="minorHAnsi"/>
          <w:color w:val="0D0D0D"/>
          <w:shd w:val="clear" w:color="auto" w:fill="FFFFFF"/>
        </w:rPr>
        <w:t xml:space="preserve">grain crops </w:t>
      </w:r>
      <w:r w:rsidR="00D52F58">
        <w:rPr>
          <w:rFonts w:asciiTheme="minorHAnsi" w:hAnsiTheme="minorHAnsi" w:cstheme="minorHAnsi"/>
          <w:color w:val="0D0D0D"/>
          <w:shd w:val="clear" w:color="auto" w:fill="FFFFFF"/>
        </w:rPr>
        <w:t xml:space="preserve">with a focus on </w:t>
      </w:r>
      <w:r w:rsidR="0051312F">
        <w:rPr>
          <w:rFonts w:asciiTheme="minorHAnsi" w:hAnsiTheme="minorHAnsi" w:cstheme="minorHAnsi"/>
          <w:color w:val="0D0D0D"/>
          <w:shd w:val="clear" w:color="auto" w:fill="FFFFFF"/>
        </w:rPr>
        <w:t>canola and chickpea.</w:t>
      </w:r>
      <w:r w:rsidRPr="006B52A9" w:rsidDel="007E58B2">
        <w:rPr>
          <w:rFonts w:asciiTheme="minorHAnsi" w:hAnsiTheme="minorHAnsi" w:cstheme="minorHAnsi"/>
        </w:rPr>
        <w:t xml:space="preserve"> </w:t>
      </w:r>
    </w:p>
    <w:p w14:paraId="3E241247" w14:textId="77777777" w:rsidR="00D71AC7" w:rsidRPr="006B52A9" w:rsidRDefault="00D71AC7" w:rsidP="006B52A9">
      <w:pPr>
        <w:spacing w:before="0"/>
        <w:jc w:val="both"/>
        <w:rPr>
          <w:rFonts w:asciiTheme="minorHAnsi" w:hAnsiTheme="minorHAnsi" w:cstheme="minorHAnsi"/>
        </w:rPr>
      </w:pPr>
    </w:p>
    <w:p w14:paraId="0760B397" w14:textId="0326AFBF" w:rsidR="00B50C20" w:rsidRPr="007F0DF0" w:rsidRDefault="00B50C20" w:rsidP="006B52A9">
      <w:r w:rsidRPr="006B52A9">
        <w:rPr>
          <w:b/>
          <w:bCs/>
        </w:rPr>
        <w:t>Duties and Key Result Areas</w:t>
      </w:r>
    </w:p>
    <w:p w14:paraId="280F67F1" w14:textId="357B77A8" w:rsidR="005F441A" w:rsidRDefault="005F441A" w:rsidP="006B52A9">
      <w:pPr>
        <w:pStyle w:val="ListParagraph"/>
        <w:numPr>
          <w:ilvl w:val="0"/>
          <w:numId w:val="23"/>
        </w:numPr>
        <w:spacing w:before="0" w:after="60" w:line="240" w:lineRule="auto"/>
        <w:ind w:left="470" w:hanging="364"/>
        <w:contextualSpacing w:val="0"/>
        <w:jc w:val="both"/>
      </w:pPr>
      <w:r>
        <w:t xml:space="preserve">Contribute to the development and delivery of scientific research in the areas of </w:t>
      </w:r>
      <w:r w:rsidR="00E639D5">
        <w:t xml:space="preserve">plant population characterisation and </w:t>
      </w:r>
      <w:r w:rsidR="00814E16">
        <w:t>pre-breeding</w:t>
      </w:r>
      <w:r w:rsidR="008912BE">
        <w:t xml:space="preserve"> </w:t>
      </w:r>
      <w:r>
        <w:t>while demonstrating excellence in research practices, team</w:t>
      </w:r>
      <w:r w:rsidR="00607CB5">
        <w:t>work</w:t>
      </w:r>
      <w:r>
        <w:t xml:space="preserve"> and inclusion, originality, creativity</w:t>
      </w:r>
      <w:r w:rsidR="00EC42F1">
        <w:t>,</w:t>
      </w:r>
      <w:r>
        <w:t xml:space="preserve"> and innovation to advance germplasm improvement capability.</w:t>
      </w:r>
    </w:p>
    <w:p w14:paraId="39C2CDBE" w14:textId="101D5BBE" w:rsidR="001E0F58" w:rsidRDefault="001E0F58" w:rsidP="006B52A9">
      <w:pPr>
        <w:pStyle w:val="ListParagraph"/>
        <w:numPr>
          <w:ilvl w:val="0"/>
          <w:numId w:val="23"/>
        </w:numPr>
        <w:spacing w:before="0" w:after="60" w:line="240" w:lineRule="auto"/>
        <w:ind w:left="470" w:hanging="364"/>
        <w:contextualSpacing w:val="0"/>
        <w:jc w:val="both"/>
      </w:pPr>
      <w:r>
        <w:t xml:space="preserve">Plant </w:t>
      </w:r>
      <w:r w:rsidR="00C46D26">
        <w:t>population characterisation and pre-breeding will</w:t>
      </w:r>
      <w:r w:rsidR="005C5EC7" w:rsidRPr="005C5EC7">
        <w:t xml:space="preserve"> </w:t>
      </w:r>
      <w:r w:rsidR="00BB69B0">
        <w:t>include</w:t>
      </w:r>
      <w:r w:rsidR="00C46D26">
        <w:t xml:space="preserve"> </w:t>
      </w:r>
      <w:r w:rsidR="00220155">
        <w:t>maintaining and phenotyping plant populations</w:t>
      </w:r>
      <w:r w:rsidR="00FA2358">
        <w:t xml:space="preserve"> in </w:t>
      </w:r>
      <w:r w:rsidR="00B001A8">
        <w:t>glasshouse and field experiments</w:t>
      </w:r>
      <w:r w:rsidR="00220155">
        <w:t>,</w:t>
      </w:r>
      <w:r w:rsidR="005C5EC7" w:rsidRPr="005C5EC7">
        <w:t xml:space="preserve"> </w:t>
      </w:r>
      <w:r w:rsidR="00F41169">
        <w:t xml:space="preserve">sample preparation for </w:t>
      </w:r>
      <w:r w:rsidR="00FA6EAE">
        <w:t>DNA</w:t>
      </w:r>
      <w:r w:rsidR="00220155">
        <w:t>,</w:t>
      </w:r>
      <w:r w:rsidR="00FA6EAE">
        <w:t xml:space="preserve"> RNA</w:t>
      </w:r>
      <w:r w:rsidR="00220155">
        <w:t xml:space="preserve">, protein and </w:t>
      </w:r>
      <w:r w:rsidR="00652AFC">
        <w:t>metabolomic profiling</w:t>
      </w:r>
      <w:r w:rsidR="00FA6EAE">
        <w:t>,</w:t>
      </w:r>
      <w:r w:rsidR="00F41169">
        <w:t xml:space="preserve"> </w:t>
      </w:r>
      <w:r w:rsidR="00BB69B0">
        <w:t xml:space="preserve">data </w:t>
      </w:r>
      <w:r w:rsidR="0016437E">
        <w:t>analys</w:t>
      </w:r>
      <w:r w:rsidR="00BB69B0">
        <w:t>i</w:t>
      </w:r>
      <w:r w:rsidR="0016437E">
        <w:t xml:space="preserve">s, </w:t>
      </w:r>
      <w:r w:rsidR="00BB69B0">
        <w:t>and seed multiplication</w:t>
      </w:r>
      <w:r w:rsidR="00FA6EAE">
        <w:t>.</w:t>
      </w:r>
    </w:p>
    <w:p w14:paraId="62F1D0B7" w14:textId="368338A3" w:rsidR="0062483B" w:rsidRDefault="00550ACE" w:rsidP="006B52A9">
      <w:pPr>
        <w:pStyle w:val="ListParagraph"/>
        <w:numPr>
          <w:ilvl w:val="0"/>
          <w:numId w:val="23"/>
        </w:numPr>
        <w:spacing w:before="0" w:after="60" w:line="240" w:lineRule="auto"/>
        <w:ind w:left="470" w:hanging="364"/>
        <w:contextualSpacing w:val="0"/>
        <w:jc w:val="both"/>
      </w:pPr>
      <w:r>
        <w:t xml:space="preserve">Under </w:t>
      </w:r>
      <w:r w:rsidR="007C6A86">
        <w:t>limited supervision</w:t>
      </w:r>
      <w:r>
        <w:t xml:space="preserve">, design and perform </w:t>
      </w:r>
      <w:r w:rsidR="00910135">
        <w:t xml:space="preserve">experiments and </w:t>
      </w:r>
      <w:r w:rsidR="003B3777">
        <w:t xml:space="preserve">data </w:t>
      </w:r>
      <w:r w:rsidR="00910135">
        <w:t>analyses</w:t>
      </w:r>
      <w:r w:rsidR="002E693F">
        <w:t xml:space="preserve">, </w:t>
      </w:r>
      <w:r w:rsidR="00F62802">
        <w:t>d</w:t>
      </w:r>
      <w:r w:rsidR="002C652C">
        <w:t xml:space="preserve">esign new processes by </w:t>
      </w:r>
      <w:r w:rsidR="00185F25">
        <w:t xml:space="preserve">adapting existing techniques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p>
    <w:p w14:paraId="4957E92E" w14:textId="746BDA4D" w:rsidR="00E67147" w:rsidRDefault="00AB6989" w:rsidP="006B52A9">
      <w:pPr>
        <w:pStyle w:val="ListParagraph"/>
        <w:numPr>
          <w:ilvl w:val="0"/>
          <w:numId w:val="23"/>
        </w:numPr>
        <w:spacing w:before="0" w:after="60" w:line="240" w:lineRule="auto"/>
        <w:ind w:left="470" w:hanging="364"/>
        <w:contextualSpacing w:val="0"/>
        <w:jc w:val="both"/>
      </w:pPr>
      <w:r>
        <w:t xml:space="preserve">Conduct literature </w:t>
      </w:r>
      <w:r w:rsidR="007E65C4">
        <w:t>reviews, investigations</w:t>
      </w:r>
      <w:r w:rsidR="00E67147">
        <w:t xml:space="preserve"> and inspections in the </w:t>
      </w:r>
      <w:r w:rsidR="003F1F1B">
        <w:t xml:space="preserve">laboratory, glasshouse or </w:t>
      </w:r>
      <w:r w:rsidR="00E67147">
        <w:t xml:space="preserve">field including associated </w:t>
      </w:r>
      <w:r w:rsidR="00046AED">
        <w:t xml:space="preserve">analysis possibly involving </w:t>
      </w:r>
      <w:r w:rsidR="007E65C4">
        <w:t xml:space="preserve">statistical or </w:t>
      </w:r>
      <w:r w:rsidR="000B1DE1">
        <w:t>data analy</w:t>
      </w:r>
      <w:r w:rsidR="00C03E28">
        <w:t>tical</w:t>
      </w:r>
      <w:r w:rsidR="000B1DE1">
        <w:t xml:space="preserve"> </w:t>
      </w:r>
      <w:r w:rsidR="007E65C4">
        <w:t>software.</w:t>
      </w:r>
    </w:p>
    <w:p w14:paraId="4DFF3B04" w14:textId="4EF80CA2" w:rsidR="00D726F7" w:rsidRDefault="008771BC" w:rsidP="006B52A9">
      <w:pPr>
        <w:pStyle w:val="ListParagraph"/>
        <w:numPr>
          <w:ilvl w:val="0"/>
          <w:numId w:val="23"/>
        </w:numPr>
        <w:spacing w:before="0" w:after="60" w:line="240" w:lineRule="auto"/>
        <w:ind w:left="470" w:hanging="364"/>
        <w:contextualSpacing w:val="0"/>
        <w:jc w:val="both"/>
      </w:pPr>
      <w:r>
        <w:t>Work across teams and projects</w:t>
      </w:r>
      <w:r w:rsidR="00D726F7">
        <w:t xml:space="preserve">, often on </w:t>
      </w:r>
      <w:proofErr w:type="gramStart"/>
      <w:r w:rsidR="00D726F7">
        <w:t>a number of</w:t>
      </w:r>
      <w:proofErr w:type="gramEnd"/>
      <w:r w:rsidR="00D726F7">
        <w:t xml:space="preserve"> parallel and competing tasks.</w:t>
      </w:r>
    </w:p>
    <w:p w14:paraId="2893EEA3" w14:textId="20386713" w:rsidR="00601EE8" w:rsidRPr="009B6BDA" w:rsidRDefault="00A909AD" w:rsidP="006B52A9">
      <w:pPr>
        <w:pStyle w:val="ListParagraph"/>
        <w:numPr>
          <w:ilvl w:val="0"/>
          <w:numId w:val="23"/>
        </w:numPr>
        <w:spacing w:before="0" w:after="60" w:line="240" w:lineRule="auto"/>
        <w:ind w:left="470" w:hanging="364"/>
        <w:contextualSpacing w:val="0"/>
        <w:jc w:val="both"/>
      </w:pPr>
      <w:r>
        <w:t>W</w:t>
      </w:r>
      <w:r w:rsidR="00601EE8" w:rsidRPr="009B6BDA">
        <w:t xml:space="preserve">ork with discretion to decide on the timing of operations within the work team’s </w:t>
      </w:r>
      <w:r w:rsidR="00C01EC8">
        <w:t xml:space="preserve">agreed </w:t>
      </w:r>
      <w:r w:rsidR="00601EE8" w:rsidRPr="009B6BDA">
        <w:t xml:space="preserve">plan and </w:t>
      </w:r>
      <w:proofErr w:type="gramStart"/>
      <w:r w:rsidR="00601EE8" w:rsidRPr="009B6BDA">
        <w:t>plan ahead</w:t>
      </w:r>
      <w:proofErr w:type="gramEnd"/>
      <w:r w:rsidR="00601EE8" w:rsidRPr="009B6BDA">
        <w:t xml:space="preserve"> to meet experiment</w:t>
      </w:r>
      <w:r w:rsidR="007856F9">
        <w:t>al</w:t>
      </w:r>
      <w:r w:rsidR="00601EE8" w:rsidRPr="009B6BDA">
        <w:t xml:space="preserve"> and/or project demands. </w:t>
      </w:r>
    </w:p>
    <w:p w14:paraId="3332C35E" w14:textId="77777777" w:rsidR="00AE698E" w:rsidRPr="009B6BDA" w:rsidRDefault="00AE698E" w:rsidP="006B52A9">
      <w:pPr>
        <w:pStyle w:val="ListParagraph"/>
        <w:numPr>
          <w:ilvl w:val="0"/>
          <w:numId w:val="23"/>
        </w:numPr>
        <w:spacing w:before="0" w:after="60" w:line="240" w:lineRule="auto"/>
        <w:ind w:left="470" w:hanging="364"/>
        <w:contextualSpacing w:val="0"/>
        <w:jc w:val="both"/>
      </w:pPr>
      <w:r>
        <w:t>Independently test possible solutions to resolve identified problems.</w:t>
      </w:r>
    </w:p>
    <w:p w14:paraId="3A5A8B30" w14:textId="30D0716C" w:rsidR="00527DBB" w:rsidRDefault="00527DBB" w:rsidP="006B52A9">
      <w:pPr>
        <w:pStyle w:val="ListParagraph"/>
        <w:numPr>
          <w:ilvl w:val="0"/>
          <w:numId w:val="23"/>
        </w:numPr>
        <w:spacing w:before="0" w:after="60" w:line="240" w:lineRule="auto"/>
        <w:ind w:left="470" w:hanging="364"/>
        <w:contextualSpacing w:val="0"/>
        <w:jc w:val="both"/>
      </w:pPr>
      <w:r>
        <w:lastRenderedPageBreak/>
        <w:t xml:space="preserve">Maintain accurate records </w:t>
      </w:r>
      <w:r w:rsidR="00CC075F">
        <w:t xml:space="preserve">of </w:t>
      </w:r>
      <w:r w:rsidR="003E012A">
        <w:t xml:space="preserve">all </w:t>
      </w:r>
      <w:r w:rsidR="00CC075F">
        <w:t>experimental procedures and results</w:t>
      </w:r>
      <w:r w:rsidR="003E012A">
        <w:t xml:space="preserve"> obtained which underpin</w:t>
      </w:r>
      <w:r w:rsidR="00CC2E5A">
        <w:t xml:space="preserve"> future research decisions, publication</w:t>
      </w:r>
      <w:r w:rsidR="00C17121">
        <w:t>,</w:t>
      </w:r>
      <w:r w:rsidR="00CC2E5A">
        <w:t xml:space="preserve"> and IP protection</w:t>
      </w:r>
      <w:r w:rsidR="0005266A" w:rsidRPr="0005266A">
        <w:t xml:space="preserve"> using an electronic notebook system</w:t>
      </w:r>
      <w:r w:rsidR="00CC2E5A">
        <w:t>.</w:t>
      </w:r>
      <w:r w:rsidR="00CC075F">
        <w:t xml:space="preserve"> </w:t>
      </w:r>
    </w:p>
    <w:p w14:paraId="58444844" w14:textId="2C7BC0BC" w:rsidR="00DB7368" w:rsidRPr="00C8666A" w:rsidRDefault="00C857AF" w:rsidP="006B52A9">
      <w:pPr>
        <w:pStyle w:val="ListParagraph"/>
        <w:numPr>
          <w:ilvl w:val="0"/>
          <w:numId w:val="23"/>
        </w:numPr>
        <w:spacing w:before="0" w:after="60" w:line="240" w:lineRule="auto"/>
        <w:ind w:left="470" w:hanging="364"/>
        <w:contextualSpacing w:val="0"/>
        <w:jc w:val="both"/>
      </w:pPr>
      <w:r w:rsidRPr="00C8666A">
        <w:t>Genera</w:t>
      </w:r>
      <w:r w:rsidR="00110960" w:rsidRPr="00C8666A">
        <w:t xml:space="preserve">l </w:t>
      </w:r>
      <w:r w:rsidR="008454BF" w:rsidRPr="00C8666A">
        <w:t>laboratory</w:t>
      </w:r>
      <w:r w:rsidR="00342835" w:rsidRPr="00C8666A">
        <w:t>/glasshouse/field</w:t>
      </w:r>
      <w:r w:rsidR="008454BF" w:rsidRPr="00C8666A">
        <w:t xml:space="preserve"> maintenance including solution</w:t>
      </w:r>
      <w:r w:rsidRPr="00C8666A">
        <w:t>/media</w:t>
      </w:r>
      <w:r w:rsidR="008454BF" w:rsidRPr="00C8666A">
        <w:t xml:space="preserve"> preparation, maintenance of </w:t>
      </w:r>
      <w:r w:rsidRPr="00C8666A">
        <w:t xml:space="preserve">glass house and field </w:t>
      </w:r>
      <w:r w:rsidR="008454BF" w:rsidRPr="00C8666A">
        <w:t>plants, maintenance of laboratory</w:t>
      </w:r>
      <w:r w:rsidR="0056075D" w:rsidRPr="00C8666A">
        <w:t xml:space="preserve"> supplies</w:t>
      </w:r>
      <w:r w:rsidR="007F0DF0">
        <w:rPr>
          <w:rFonts w:eastAsiaTheme="minorEastAsia" w:hint="eastAsia"/>
          <w:lang w:eastAsia="zh-CN"/>
        </w:rPr>
        <w:t>.</w:t>
      </w:r>
    </w:p>
    <w:p w14:paraId="2384C95F" w14:textId="77777777" w:rsidR="009B6BDA" w:rsidRPr="009B6BDA" w:rsidRDefault="009B6BDA" w:rsidP="006B52A9">
      <w:pPr>
        <w:pStyle w:val="ListParagraph"/>
        <w:numPr>
          <w:ilvl w:val="0"/>
          <w:numId w:val="23"/>
        </w:numPr>
        <w:spacing w:before="0" w:after="60" w:line="240" w:lineRule="auto"/>
        <w:ind w:left="470" w:hanging="364"/>
        <w:contextualSpacing w:val="0"/>
        <w:jc w:val="both"/>
      </w:pPr>
      <w:r w:rsidRPr="009B6BDA">
        <w:t>Communicate openly, effectively and respectfully with all staff, clients and suppliers in the interests of good business practice, collaboration and enhancement of CSIRO’s reputation.</w:t>
      </w:r>
    </w:p>
    <w:p w14:paraId="382DFB22" w14:textId="208CA062" w:rsidR="00C523F3" w:rsidRDefault="009B6BDA" w:rsidP="006B52A9">
      <w:pPr>
        <w:pStyle w:val="ListParagraph"/>
        <w:numPr>
          <w:ilvl w:val="0"/>
          <w:numId w:val="23"/>
        </w:numPr>
        <w:spacing w:before="0" w:after="60" w:line="240" w:lineRule="auto"/>
        <w:ind w:left="470" w:hanging="364"/>
        <w:contextualSpacing w:val="0"/>
        <w:jc w:val="both"/>
      </w:pPr>
      <w:r w:rsidRPr="009B6BDA">
        <w:t>Work collaboratively as part of a multi-</w:t>
      </w:r>
      <w:r w:rsidRPr="00016107">
        <w:t>disciplinary, regionally dispersed research</w:t>
      </w:r>
      <w:r w:rsidRPr="009B6BDA">
        <w:t xml:space="preserve"> </w:t>
      </w:r>
      <w:r w:rsidR="00DF232F">
        <w:t>group</w:t>
      </w:r>
      <w:r w:rsidRPr="009B6BDA">
        <w:t xml:space="preserve"> to carry out tasks in support of CSIRO’s scientific objectives.</w:t>
      </w:r>
    </w:p>
    <w:p w14:paraId="43764B93" w14:textId="77777777" w:rsidR="00E02CBF" w:rsidRPr="00477825" w:rsidRDefault="00E02CBF" w:rsidP="006B52A9">
      <w:pPr>
        <w:pStyle w:val="ListParagraph"/>
        <w:numPr>
          <w:ilvl w:val="0"/>
          <w:numId w:val="23"/>
        </w:numPr>
        <w:spacing w:after="60"/>
        <w:ind w:left="466"/>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504DDA55" w14:textId="77777777" w:rsidR="00777CF6" w:rsidRDefault="009B6BDA" w:rsidP="006B52A9">
      <w:pPr>
        <w:pStyle w:val="ListParagraph"/>
        <w:numPr>
          <w:ilvl w:val="0"/>
          <w:numId w:val="23"/>
        </w:numPr>
        <w:spacing w:before="0" w:after="60" w:line="240" w:lineRule="auto"/>
        <w:ind w:left="470" w:hanging="364"/>
        <w:contextualSpacing w:val="0"/>
        <w:jc w:val="both"/>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0E28DD52" w:rsidR="00104FCC" w:rsidRPr="0027793A" w:rsidRDefault="0026285B" w:rsidP="00104FCC">
      <w:pPr>
        <w:numPr>
          <w:ilvl w:val="0"/>
          <w:numId w:val="25"/>
        </w:numPr>
        <w:spacing w:before="0" w:after="60" w:line="240" w:lineRule="auto"/>
        <w:rPr>
          <w:rFonts w:cs="Calibri"/>
          <w:szCs w:val="24"/>
        </w:rPr>
      </w:pPr>
      <w:r>
        <w:rPr>
          <w:rFonts w:cs="Calibri"/>
          <w:szCs w:val="24"/>
        </w:rPr>
        <w:t>B</w:t>
      </w:r>
      <w:r w:rsidR="00104FCC" w:rsidRPr="00B50C20">
        <w:rPr>
          <w:rFonts w:cs="Calibri"/>
          <w:szCs w:val="24"/>
        </w:rPr>
        <w:t xml:space="preserve">achelor’s degree or equivalent relevant work experience in </w:t>
      </w:r>
      <w:r w:rsidR="00CD73B2">
        <w:rPr>
          <w:rFonts w:cs="Calibri"/>
          <w:szCs w:val="24"/>
        </w:rPr>
        <w:t>Plant Genetics</w:t>
      </w:r>
      <w:r w:rsidR="001F7E5F">
        <w:rPr>
          <w:rFonts w:cs="Calibri"/>
          <w:szCs w:val="24"/>
        </w:rPr>
        <w:t xml:space="preserve"> and Breeding</w:t>
      </w:r>
      <w:r w:rsidR="00ED1F7E">
        <w:rPr>
          <w:rFonts w:cs="Calibri"/>
          <w:szCs w:val="24"/>
        </w:rPr>
        <w:t xml:space="preserve">, </w:t>
      </w:r>
      <w:r w:rsidR="00ED1F7E" w:rsidRPr="00ED1F7E">
        <w:rPr>
          <w:rFonts w:cs="Calibri"/>
          <w:szCs w:val="24"/>
        </w:rPr>
        <w:t xml:space="preserve">Plant Physiology </w:t>
      </w:r>
      <w:r w:rsidR="00547E8F" w:rsidRPr="0027793A">
        <w:rPr>
          <w:rFonts w:cs="Calibri"/>
          <w:szCs w:val="24"/>
        </w:rPr>
        <w:t>or related field.</w:t>
      </w:r>
    </w:p>
    <w:p w14:paraId="42566CBF" w14:textId="4F139BC5" w:rsidR="008E2E30" w:rsidRPr="0027793A" w:rsidRDefault="008E2E30" w:rsidP="008E2E30">
      <w:pPr>
        <w:numPr>
          <w:ilvl w:val="0"/>
          <w:numId w:val="25"/>
        </w:numPr>
        <w:spacing w:before="0" w:after="60" w:line="240" w:lineRule="auto"/>
        <w:rPr>
          <w:szCs w:val="24"/>
        </w:rPr>
      </w:pPr>
      <w:r w:rsidRPr="0027793A">
        <w:rPr>
          <w:szCs w:val="24"/>
        </w:rPr>
        <w:t xml:space="preserve">Experience in </w:t>
      </w:r>
      <w:r w:rsidR="00374E93">
        <w:rPr>
          <w:szCs w:val="24"/>
        </w:rPr>
        <w:t>plant phenotyping</w:t>
      </w:r>
      <w:r w:rsidR="00B1420E">
        <w:rPr>
          <w:szCs w:val="24"/>
        </w:rPr>
        <w:t xml:space="preserve"> </w:t>
      </w:r>
      <w:r w:rsidR="00152FC5">
        <w:rPr>
          <w:szCs w:val="24"/>
        </w:rPr>
        <w:t>and</w:t>
      </w:r>
      <w:r w:rsidR="0045494D">
        <w:rPr>
          <w:szCs w:val="24"/>
        </w:rPr>
        <w:t xml:space="preserve"> developing </w:t>
      </w:r>
      <w:r w:rsidR="00152FC5">
        <w:rPr>
          <w:szCs w:val="24"/>
        </w:rPr>
        <w:t xml:space="preserve">experimental </w:t>
      </w:r>
      <w:r w:rsidR="0045494D">
        <w:rPr>
          <w:szCs w:val="24"/>
        </w:rPr>
        <w:t>breeding populations</w:t>
      </w:r>
      <w:r w:rsidR="005C481D">
        <w:rPr>
          <w:color w:val="000000" w:themeColor="text1"/>
          <w:shd w:val="clear" w:color="auto" w:fill="FFFFFF"/>
        </w:rPr>
        <w:t>.</w:t>
      </w:r>
    </w:p>
    <w:p w14:paraId="0C902965" w14:textId="495C5ABF" w:rsidR="0027793A" w:rsidRPr="0027793A" w:rsidRDefault="0027793A" w:rsidP="0027793A">
      <w:pPr>
        <w:numPr>
          <w:ilvl w:val="0"/>
          <w:numId w:val="25"/>
        </w:numPr>
        <w:spacing w:before="0" w:after="60" w:line="240" w:lineRule="auto"/>
        <w:rPr>
          <w:szCs w:val="24"/>
        </w:rPr>
      </w:pPr>
      <w:r w:rsidRPr="0027793A">
        <w:rPr>
          <w:szCs w:val="24"/>
        </w:rPr>
        <w:t>Demonstrated excellence in laboratory record keeping and data storage</w:t>
      </w:r>
      <w:r w:rsidR="005C481D">
        <w:rPr>
          <w:szCs w:val="24"/>
        </w:rPr>
        <w:t>.</w:t>
      </w:r>
    </w:p>
    <w:p w14:paraId="1190D0D3" w14:textId="5110F45F" w:rsidR="0027793A" w:rsidRPr="0027793A" w:rsidRDefault="0027793A" w:rsidP="0027793A">
      <w:pPr>
        <w:numPr>
          <w:ilvl w:val="0"/>
          <w:numId w:val="25"/>
        </w:numPr>
        <w:spacing w:before="0" w:after="60" w:line="240" w:lineRule="auto"/>
        <w:rPr>
          <w:szCs w:val="24"/>
        </w:rPr>
      </w:pPr>
      <w:r w:rsidRPr="0027793A">
        <w:rPr>
          <w:szCs w:val="24"/>
        </w:rPr>
        <w:t>Demonstrated ability to work with a range of stakeholders in a dynamic team</w:t>
      </w:r>
      <w:r w:rsidR="005C481D">
        <w:rPr>
          <w:szCs w:val="24"/>
        </w:rPr>
        <w:t>.</w:t>
      </w:r>
      <w:r w:rsidRPr="0027793A">
        <w:rPr>
          <w:szCs w:val="24"/>
        </w:rPr>
        <w:t xml:space="preserve"> </w:t>
      </w:r>
    </w:p>
    <w:p w14:paraId="353852E9" w14:textId="2E91073E" w:rsidR="0027793A" w:rsidRPr="0027793A" w:rsidRDefault="0027793A" w:rsidP="0027793A">
      <w:pPr>
        <w:numPr>
          <w:ilvl w:val="0"/>
          <w:numId w:val="25"/>
        </w:numPr>
        <w:spacing w:before="0" w:after="60" w:line="240" w:lineRule="auto"/>
        <w:rPr>
          <w:szCs w:val="24"/>
        </w:rPr>
      </w:pPr>
      <w:r w:rsidRPr="0027793A">
        <w:rPr>
          <w:szCs w:val="24"/>
        </w:rPr>
        <w:t>Focus on continuous improvement in Health and Safety in the workplace</w:t>
      </w:r>
      <w:r w:rsidR="005C481D">
        <w:rPr>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0EDA01BD" w14:textId="24A5EA4A" w:rsidR="0027793A" w:rsidRPr="0027793A" w:rsidRDefault="0027793A" w:rsidP="0027793A">
      <w:pPr>
        <w:numPr>
          <w:ilvl w:val="0"/>
          <w:numId w:val="26"/>
        </w:numPr>
        <w:spacing w:before="0" w:after="60" w:line="240" w:lineRule="auto"/>
        <w:rPr>
          <w:szCs w:val="24"/>
        </w:rPr>
      </w:pPr>
      <w:r w:rsidRPr="0027793A">
        <w:rPr>
          <w:szCs w:val="24"/>
        </w:rPr>
        <w:t xml:space="preserve">Experience with </w:t>
      </w:r>
      <w:r w:rsidR="0045494D">
        <w:rPr>
          <w:szCs w:val="24"/>
        </w:rPr>
        <w:t>cross-pollination</w:t>
      </w:r>
      <w:r w:rsidR="002E119B">
        <w:rPr>
          <w:szCs w:val="24"/>
        </w:rPr>
        <w:t xml:space="preserve"> of </w:t>
      </w:r>
      <w:r w:rsidR="00EF3065">
        <w:rPr>
          <w:szCs w:val="24"/>
        </w:rPr>
        <w:t>crop</w:t>
      </w:r>
      <w:r w:rsidR="002E119B">
        <w:rPr>
          <w:szCs w:val="24"/>
        </w:rPr>
        <w:t xml:space="preserve"> plants</w:t>
      </w:r>
      <w:r w:rsidR="00185695">
        <w:rPr>
          <w:szCs w:val="24"/>
        </w:rPr>
        <w:t>.</w:t>
      </w:r>
      <w:r w:rsidRPr="0027793A">
        <w:rPr>
          <w:szCs w:val="24"/>
        </w:rPr>
        <w:t xml:space="preserve"> </w:t>
      </w:r>
    </w:p>
    <w:p w14:paraId="07126668" w14:textId="77777777" w:rsidR="00973AB3" w:rsidRPr="0027793A" w:rsidRDefault="00973AB3" w:rsidP="00973AB3">
      <w:pPr>
        <w:numPr>
          <w:ilvl w:val="0"/>
          <w:numId w:val="26"/>
        </w:numPr>
        <w:spacing w:before="0" w:after="60" w:line="240" w:lineRule="auto"/>
        <w:rPr>
          <w:szCs w:val="24"/>
        </w:rPr>
      </w:pPr>
      <w:r w:rsidRPr="0027793A">
        <w:rPr>
          <w:szCs w:val="24"/>
        </w:rPr>
        <w:t>Experience with</w:t>
      </w:r>
      <w:r>
        <w:rPr>
          <w:szCs w:val="24"/>
        </w:rPr>
        <w:t xml:space="preserve"> genomic, transcriptomic, proteomic and/or metabolomic data analytics.</w:t>
      </w:r>
    </w:p>
    <w:p w14:paraId="2E6DB5DD" w14:textId="73A3C98B" w:rsidR="007849EC" w:rsidRPr="003422B2" w:rsidRDefault="00B928AC" w:rsidP="0027793A">
      <w:pPr>
        <w:numPr>
          <w:ilvl w:val="0"/>
          <w:numId w:val="26"/>
        </w:numPr>
        <w:spacing w:before="0" w:after="60" w:line="240" w:lineRule="auto"/>
        <w:rPr>
          <w:iCs/>
          <w:szCs w:val="24"/>
        </w:rPr>
      </w:pPr>
      <w:r>
        <w:rPr>
          <w:szCs w:val="24"/>
        </w:rPr>
        <w:t xml:space="preserve">Previous experience with R language </w:t>
      </w:r>
      <w:r w:rsidR="003259CF">
        <w:rPr>
          <w:szCs w:val="24"/>
        </w:rPr>
        <w:t>and/</w:t>
      </w:r>
      <w:r>
        <w:rPr>
          <w:szCs w:val="24"/>
        </w:rPr>
        <w:t>or computer coding.</w:t>
      </w:r>
    </w:p>
    <w:p w14:paraId="772ABA81" w14:textId="77777777" w:rsidR="00A06AA0" w:rsidRPr="00A06AA0" w:rsidRDefault="00717605" w:rsidP="0027793A">
      <w:pPr>
        <w:numPr>
          <w:ilvl w:val="0"/>
          <w:numId w:val="26"/>
        </w:numPr>
        <w:spacing w:before="0" w:after="60" w:line="240" w:lineRule="auto"/>
        <w:rPr>
          <w:iCs/>
          <w:szCs w:val="24"/>
        </w:rPr>
      </w:pPr>
      <w:r>
        <w:rPr>
          <w:szCs w:val="24"/>
        </w:rPr>
        <w:t xml:space="preserve">Previous experience with use of Health and Safety </w:t>
      </w:r>
      <w:r w:rsidR="00806D39">
        <w:rPr>
          <w:szCs w:val="24"/>
        </w:rPr>
        <w:t xml:space="preserve">management and incident recording </w:t>
      </w:r>
      <w:r w:rsidR="00A06AA0">
        <w:rPr>
          <w:szCs w:val="24"/>
        </w:rPr>
        <w:t xml:space="preserve">software such as </w:t>
      </w:r>
      <w:proofErr w:type="spellStart"/>
      <w:r w:rsidR="00A06AA0">
        <w:rPr>
          <w:szCs w:val="24"/>
        </w:rPr>
        <w:t>DoneSafe</w:t>
      </w:r>
      <w:proofErr w:type="spellEnd"/>
      <w:r w:rsidR="00A06AA0">
        <w:rPr>
          <w:szCs w:val="24"/>
        </w:rPr>
        <w:t>.</w:t>
      </w:r>
    </w:p>
    <w:p w14:paraId="2DC62689" w14:textId="4DF1A445" w:rsidR="00104FCC" w:rsidRPr="00D71AC7" w:rsidRDefault="00A06AA0" w:rsidP="00C14C73">
      <w:pPr>
        <w:numPr>
          <w:ilvl w:val="0"/>
          <w:numId w:val="26"/>
        </w:numPr>
        <w:spacing w:before="0" w:after="60" w:line="240" w:lineRule="auto"/>
        <w:rPr>
          <w:iCs/>
          <w:szCs w:val="24"/>
        </w:rPr>
      </w:pPr>
      <w:r>
        <w:rPr>
          <w:szCs w:val="24"/>
        </w:rPr>
        <w:t xml:space="preserve">Proficient in Microsoft </w:t>
      </w:r>
      <w:r w:rsidR="002916A3">
        <w:rPr>
          <w:szCs w:val="24"/>
        </w:rPr>
        <w:t xml:space="preserve">programs, Word, PowerPoint, Excel and collaboration tools, Teams and </w:t>
      </w:r>
      <w:proofErr w:type="spellStart"/>
      <w:r w:rsidR="00C14C73">
        <w:rPr>
          <w:szCs w:val="24"/>
        </w:rPr>
        <w:t>Sharepoint</w:t>
      </w:r>
      <w:proofErr w:type="spellEnd"/>
      <w:r w:rsidR="00C14C73">
        <w:rPr>
          <w:szCs w:val="24"/>
        </w:rPr>
        <w:t>.</w:t>
      </w:r>
    </w:p>
    <w:p w14:paraId="45AD4083" w14:textId="77777777" w:rsidR="00D71AC7" w:rsidRDefault="00D71AC7" w:rsidP="00D71AC7">
      <w:pPr>
        <w:spacing w:before="0" w:after="60" w:line="240" w:lineRule="auto"/>
        <w:rPr>
          <w:szCs w:val="24"/>
        </w:rPr>
      </w:pPr>
    </w:p>
    <w:p w14:paraId="6FC273D9" w14:textId="77777777" w:rsidR="00D71AC7" w:rsidRPr="00D71AC7" w:rsidRDefault="00D71AC7" w:rsidP="00D71AC7">
      <w:pPr>
        <w:spacing w:before="0" w:after="60" w:line="240" w:lineRule="auto"/>
        <w:rPr>
          <w:b/>
          <w:iCs/>
          <w:szCs w:val="24"/>
        </w:rPr>
      </w:pPr>
      <w:r w:rsidRPr="00D71AC7">
        <w:rPr>
          <w:b/>
          <w:iCs/>
          <w:szCs w:val="24"/>
        </w:rPr>
        <w:t>Not sure if you meet all the criteria?</w:t>
      </w:r>
    </w:p>
    <w:p w14:paraId="24AA05B0" w14:textId="1F0315F5" w:rsidR="00D71AC7" w:rsidRDefault="00D71AC7" w:rsidP="00D71AC7">
      <w:pPr>
        <w:spacing w:before="0" w:after="60" w:line="240" w:lineRule="auto"/>
        <w:rPr>
          <w:iCs/>
          <w:szCs w:val="24"/>
        </w:rPr>
      </w:pPr>
      <w:r w:rsidRPr="00D71AC7">
        <w:rPr>
          <w:iCs/>
          <w:szCs w:val="24"/>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1ECC2790" w14:textId="77777777" w:rsidR="00D71AC7" w:rsidRDefault="00D71AC7" w:rsidP="00D71AC7">
      <w:pPr>
        <w:spacing w:before="0" w:after="60" w:line="240" w:lineRule="auto"/>
        <w:rPr>
          <w:iCs/>
          <w:szCs w:val="24"/>
        </w:rPr>
      </w:pPr>
    </w:p>
    <w:p w14:paraId="0E863251" w14:textId="77777777" w:rsidR="00D71AC7" w:rsidRDefault="00D71AC7" w:rsidP="00D71AC7">
      <w:pPr>
        <w:spacing w:before="0" w:after="60" w:line="240" w:lineRule="auto"/>
        <w:rPr>
          <w:iCs/>
          <w:szCs w:val="24"/>
        </w:rPr>
      </w:pPr>
    </w:p>
    <w:p w14:paraId="69C500A9" w14:textId="77777777" w:rsidR="00D71AC7" w:rsidRPr="00C14C73" w:rsidRDefault="00D71AC7" w:rsidP="00D71AC7">
      <w:pPr>
        <w:spacing w:before="0" w:after="60" w:line="240" w:lineRule="auto"/>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6B52A9">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6B52A9">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2DEF2FA5" w14:textId="6B9973FF" w:rsidR="00D71AC7" w:rsidRPr="00D71AC7" w:rsidRDefault="00B50C20" w:rsidP="00D71AC7">
          <w:pPr>
            <w:pStyle w:val="ListParagraph"/>
            <w:numPr>
              <w:ilvl w:val="0"/>
              <w:numId w:val="27"/>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41BA5C29" w14:textId="77777777" w:rsidR="00D71AC7" w:rsidRDefault="00D71AC7" w:rsidP="00D71AC7">
      <w:pPr>
        <w:rPr>
          <w:b/>
          <w:bCs/>
          <w:sz w:val="26"/>
          <w:szCs w:val="26"/>
        </w:rPr>
      </w:pPr>
    </w:p>
    <w:p w14:paraId="5B8E0A87" w14:textId="77777777" w:rsidR="00D71AC7" w:rsidRPr="00EC04A0" w:rsidRDefault="00D71AC7" w:rsidP="00D71AC7">
      <w:pPr>
        <w:spacing w:before="24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uccess</w:t>
      </w:r>
    </w:p>
    <w:p w14:paraId="7336C797" w14:textId="77777777" w:rsidR="00D71AC7" w:rsidRPr="009B4F1D" w:rsidRDefault="00D71AC7" w:rsidP="00D71AC7">
      <w:pPr>
        <w:spacing w:before="0" w:after="0"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color w:val="auto"/>
          <w:kern w:val="2"/>
          <w:szCs w:val="24"/>
          <w:lang w:eastAsia="en-US"/>
          <w14:ligatures w14:val="standardContextual"/>
        </w:rPr>
        <w:t xml:space="preserve">Please let us know via </w:t>
      </w:r>
      <w:hyperlink r:id="rId17" w:history="1">
        <w:r w:rsidRPr="00316FF3">
          <w:rPr>
            <w:rStyle w:val="Hyperlink"/>
            <w:rFonts w:asciiTheme="minorHAnsi" w:eastAsiaTheme="majorEastAsia" w:hAnsiTheme="minorHAnsi" w:cs="Calibri"/>
            <w:kern w:val="2"/>
            <w:szCs w:val="24"/>
            <w:lang w:eastAsia="en-US"/>
            <w14:ligatures w14:val="standardContextual"/>
          </w:rPr>
          <w:t>careers.online@csiro.au</w:t>
        </w:r>
      </w:hyperlink>
      <w:r>
        <w:rPr>
          <w:rFonts w:asciiTheme="minorHAnsi" w:eastAsiaTheme="majorEastAsia" w:hAnsiTheme="minorHAnsi" w:cs="Calibri"/>
          <w:color w:val="auto"/>
          <w:kern w:val="2"/>
          <w:szCs w:val="24"/>
          <w:lang w:eastAsia="en-US"/>
          <w14:ligatures w14:val="standardContextual"/>
        </w:rPr>
        <w:t xml:space="preserve"> </w:t>
      </w:r>
      <w:r w:rsidRPr="009B4F1D">
        <w:rPr>
          <w:rFonts w:asciiTheme="minorHAnsi" w:eastAsiaTheme="majorEastAsia" w:hAnsiTheme="minorHAnsi" w:cs="Calibri"/>
          <w:color w:val="auto"/>
          <w:kern w:val="2"/>
          <w:szCs w:val="24"/>
          <w:lang w:eastAsia="en-US"/>
          <w14:ligatures w14:val="standardContextual"/>
        </w:rPr>
        <w:t>if we can help you to equitably participate in our recruitment process or the role itself</w:t>
      </w:r>
      <w:r>
        <w:rPr>
          <w:rFonts w:asciiTheme="minorHAnsi" w:eastAsiaTheme="majorEastAsia" w:hAnsiTheme="minorHAnsi" w:cs="Calibri"/>
          <w:color w:val="auto"/>
          <w:kern w:val="2"/>
          <w:szCs w:val="24"/>
          <w:lang w:eastAsia="en-US"/>
          <w14:ligatures w14:val="standardContextual"/>
        </w:rPr>
        <w:t>.</w:t>
      </w:r>
    </w:p>
    <w:p w14:paraId="1793D0F0" w14:textId="77777777" w:rsidR="00D71AC7" w:rsidRPr="009B4F1D" w:rsidRDefault="00D71AC7" w:rsidP="00D71AC7">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1CC33C04" w14:textId="77777777" w:rsidR="00D71AC7" w:rsidRPr="009B4F1D" w:rsidRDefault="00D71AC7" w:rsidP="00D71AC7">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08E21B1B" w14:textId="77777777" w:rsidR="00D71AC7" w:rsidRPr="009B4F1D" w:rsidRDefault="00D71AC7" w:rsidP="00D71AC7">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8">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9">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20">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1">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65369061" w14:textId="77777777" w:rsidR="00D71AC7" w:rsidRPr="009B4F1D" w:rsidRDefault="00D71AC7" w:rsidP="00D71AC7">
      <w:pPr>
        <w:autoSpaceDE w:val="0"/>
        <w:autoSpaceDN w:val="0"/>
        <w:adjustRightInd w:val="0"/>
        <w:spacing w:before="0" w:after="0" w:line="240" w:lineRule="auto"/>
        <w:rPr>
          <w:rFonts w:asciiTheme="minorHAnsi" w:eastAsia="Times New Roman" w:hAnsiTheme="minorHAnsi" w:cstheme="minorHAnsi"/>
          <w:szCs w:val="24"/>
        </w:rPr>
      </w:pPr>
    </w:p>
    <w:p w14:paraId="794DD491" w14:textId="77777777" w:rsidR="00D71AC7" w:rsidRDefault="00D71AC7" w:rsidP="00D71AC7">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2">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2CAD833" w14:textId="77777777" w:rsidR="00D71AC7" w:rsidRDefault="00D71AC7" w:rsidP="00D71AC7">
      <w:pPr>
        <w:spacing w:before="0" w:after="0" w:line="240" w:lineRule="auto"/>
        <w:textAlignment w:val="baseline"/>
        <w:rPr>
          <w:rFonts w:asciiTheme="minorHAnsi" w:eastAsiaTheme="majorEastAsia" w:hAnsiTheme="minorHAnsi" w:cstheme="minorHAnsi"/>
          <w:color w:val="auto"/>
          <w:szCs w:val="24"/>
        </w:rPr>
      </w:pPr>
    </w:p>
    <w:p w14:paraId="019607AD" w14:textId="77777777" w:rsidR="00D71AC7" w:rsidRDefault="00D71AC7" w:rsidP="00D71AC7">
      <w:pPr>
        <w:spacing w:before="0" w:after="0" w:line="240" w:lineRule="auto"/>
        <w:textAlignment w:val="baseline"/>
        <w:rPr>
          <w:rFonts w:asciiTheme="minorHAnsi" w:eastAsiaTheme="majorEastAsia" w:hAnsiTheme="minorHAnsi" w:cstheme="minorHAnsi"/>
          <w:color w:val="auto"/>
          <w:szCs w:val="24"/>
        </w:rPr>
      </w:pPr>
    </w:p>
    <w:p w14:paraId="6BCFC3BE" w14:textId="77777777" w:rsidR="00D71AC7" w:rsidRDefault="00D71AC7" w:rsidP="00D71AC7">
      <w:pPr>
        <w:spacing w:before="0" w:after="0" w:line="240" w:lineRule="auto"/>
        <w:textAlignment w:val="baseline"/>
        <w:rPr>
          <w:rFonts w:asciiTheme="minorHAnsi" w:eastAsiaTheme="majorEastAsia" w:hAnsiTheme="minorHAnsi" w:cstheme="minorHAnsi"/>
          <w:color w:val="auto"/>
          <w:szCs w:val="24"/>
        </w:rPr>
      </w:pPr>
    </w:p>
    <w:p w14:paraId="232301A3" w14:textId="77777777" w:rsidR="00D71AC7" w:rsidRPr="009B4F1D" w:rsidRDefault="00D71AC7" w:rsidP="00D71AC7">
      <w:pPr>
        <w:spacing w:before="0" w:after="0" w:line="240" w:lineRule="auto"/>
        <w:textAlignment w:val="baseline"/>
        <w:rPr>
          <w:rFonts w:asciiTheme="minorHAnsi" w:eastAsiaTheme="majorEastAsia" w:hAnsiTheme="minorHAnsi" w:cstheme="minorHAnsi"/>
          <w:color w:val="auto"/>
          <w:szCs w:val="24"/>
        </w:rPr>
      </w:pPr>
    </w:p>
    <w:p w14:paraId="39E0BE21" w14:textId="77777777" w:rsidR="00D71AC7" w:rsidRPr="009B4F1D" w:rsidRDefault="00D71AC7" w:rsidP="00D71AC7">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7DEAD0C6" w14:textId="77777777" w:rsidR="00D71AC7" w:rsidRPr="009B4F1D" w:rsidRDefault="00D71AC7" w:rsidP="00D71AC7">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lastRenderedPageBreak/>
        <w:t xml:space="preserve">CSIRO </w:t>
      </w:r>
      <w:r>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34584580" w14:textId="77777777" w:rsidR="00D71AC7" w:rsidRPr="00EC04A0" w:rsidRDefault="00D71AC7" w:rsidP="00D71AC7">
      <w:pPr>
        <w:spacing w:before="24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15"/>
      </w:tblGrid>
      <w:tr w:rsidR="00D71AC7" w:rsidRPr="009B4F1D" w14:paraId="5E583DA7" w14:textId="77777777" w:rsidTr="0053088F">
        <w:trPr>
          <w:trHeight w:val="266"/>
        </w:trPr>
        <w:tc>
          <w:tcPr>
            <w:tcW w:w="1238" w:type="dxa"/>
          </w:tcPr>
          <w:p w14:paraId="396F05DC"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734091E6"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0F2A219D"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D71AC7" w:rsidRPr="009B4F1D" w14:paraId="1E746338" w14:textId="77777777" w:rsidTr="0053088F">
        <w:trPr>
          <w:trHeight w:val="833"/>
        </w:trPr>
        <w:tc>
          <w:tcPr>
            <w:tcW w:w="1238" w:type="dxa"/>
          </w:tcPr>
          <w:p w14:paraId="7A4223A7"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565EC4C3"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0CAF59DD" w14:textId="77777777" w:rsidR="00D71AC7" w:rsidRPr="009B4F1D" w:rsidRDefault="00D71AC7" w:rsidP="0053088F">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3E1731C7" w14:textId="77777777" w:rsidR="00D71AC7" w:rsidRPr="009B4F1D" w:rsidRDefault="00D71AC7" w:rsidP="00D71AC7">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ADD6581" w14:textId="77777777" w:rsidR="00D71AC7" w:rsidRPr="009B4F1D" w:rsidRDefault="00D71AC7" w:rsidP="00D71AC7">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A8BC0E8" w14:textId="77777777" w:rsidR="00D71AC7" w:rsidRPr="009B4F1D" w:rsidRDefault="00D71AC7" w:rsidP="00D71AC7">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D71AC7" w:rsidRPr="009B4F1D" w14:paraId="3FD23D17" w14:textId="77777777" w:rsidTr="0053088F">
        <w:trPr>
          <w:trHeight w:val="964"/>
        </w:trPr>
        <w:tc>
          <w:tcPr>
            <w:tcW w:w="1238" w:type="dxa"/>
          </w:tcPr>
          <w:p w14:paraId="720F1423"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78476C7"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3FCD9812" w14:textId="77777777" w:rsidR="00D71AC7" w:rsidRPr="009B4F1D" w:rsidRDefault="00D71AC7" w:rsidP="0053088F">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D4FB3F8" w14:textId="77777777" w:rsidR="00D71AC7" w:rsidRPr="009B4F1D" w:rsidRDefault="00D71AC7" w:rsidP="00D71AC7">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05B80B3D" w14:textId="77777777" w:rsidR="00D71AC7" w:rsidRPr="009B4F1D" w:rsidRDefault="00D71AC7" w:rsidP="00D71AC7">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0093C3FC" w14:textId="77777777" w:rsidR="00D71AC7" w:rsidRPr="009B4F1D" w:rsidRDefault="00D71AC7" w:rsidP="00D71AC7">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D71AC7" w:rsidRPr="009B4F1D" w14:paraId="6A9CEAFB" w14:textId="77777777" w:rsidTr="0053088F">
        <w:tc>
          <w:tcPr>
            <w:tcW w:w="1238" w:type="dxa"/>
          </w:tcPr>
          <w:p w14:paraId="7F7E6B14"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2FDECDC3"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1188701C" w14:textId="77777777" w:rsidR="00D71AC7" w:rsidRPr="009B4F1D" w:rsidRDefault="00D71AC7" w:rsidP="0053088F">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3A41937A" w14:textId="77777777" w:rsidR="00D71AC7" w:rsidRPr="009B4F1D" w:rsidRDefault="00D71AC7" w:rsidP="00D71AC7">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00C376BB" w14:textId="77777777" w:rsidR="00D71AC7" w:rsidRPr="009B4F1D" w:rsidRDefault="00D71AC7" w:rsidP="00D71AC7">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65AE9B61" w14:textId="77777777" w:rsidR="00D71AC7" w:rsidRPr="009B4F1D" w:rsidRDefault="00D71AC7" w:rsidP="00D71AC7">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768BC1F6" w14:textId="77777777" w:rsidR="00D71AC7" w:rsidRPr="009B4F1D" w:rsidRDefault="00D71AC7" w:rsidP="0053088F">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D71AC7" w:rsidRPr="009B4F1D" w14:paraId="337C09AF" w14:textId="77777777" w:rsidTr="0053088F">
        <w:trPr>
          <w:trHeight w:val="64"/>
        </w:trPr>
        <w:tc>
          <w:tcPr>
            <w:tcW w:w="1238" w:type="dxa"/>
          </w:tcPr>
          <w:p w14:paraId="20EF9FB0" w14:textId="77777777" w:rsidR="00D71AC7" w:rsidRPr="009B4F1D" w:rsidRDefault="00D71AC7" w:rsidP="0053088F">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23CDEA1F" w14:textId="77777777" w:rsidR="00D71AC7" w:rsidRPr="009B4F1D" w:rsidRDefault="00D71AC7" w:rsidP="0053088F">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2D9B702B" w14:textId="77777777" w:rsidR="00D71AC7" w:rsidRPr="009B4F1D" w:rsidRDefault="00D71AC7" w:rsidP="0053088F">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3F2AF158" w14:textId="77777777" w:rsidR="00D71AC7" w:rsidRPr="009B4F1D" w:rsidRDefault="00D71AC7" w:rsidP="00D71AC7">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6D79A0FF" w14:textId="77777777" w:rsidR="00D71AC7" w:rsidRPr="009B4F1D" w:rsidRDefault="00D71AC7" w:rsidP="00D71AC7">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6E224348" w14:textId="77777777" w:rsidR="00D71AC7" w:rsidRPr="009B4F1D" w:rsidRDefault="00D71AC7" w:rsidP="00D71AC7">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388C4109" w14:textId="77777777" w:rsidR="00D71AC7" w:rsidRDefault="00D71AC7" w:rsidP="00D71AC7">
      <w:pPr>
        <w:rPr>
          <w:b/>
          <w:bCs/>
          <w:sz w:val="26"/>
          <w:szCs w:val="26"/>
        </w:rPr>
      </w:pPr>
    </w:p>
    <w:p w14:paraId="7903E69C" w14:textId="6664BD2D" w:rsidR="00D71AC7" w:rsidRPr="00D71AC7" w:rsidRDefault="00D71AC7" w:rsidP="00D71AC7">
      <w:pPr>
        <w:rPr>
          <w:b/>
          <w:bCs/>
          <w:sz w:val="26"/>
          <w:szCs w:val="26"/>
        </w:rPr>
      </w:pPr>
      <w:r w:rsidRPr="00D71AC7">
        <w:rPr>
          <w:b/>
          <w:bCs/>
          <w:sz w:val="26"/>
          <w:szCs w:val="26"/>
        </w:rPr>
        <w:t>Child Safety</w:t>
      </w:r>
    </w:p>
    <w:p w14:paraId="3ED249FD" w14:textId="256E718E" w:rsidR="00D71AC7" w:rsidRDefault="00D71AC7" w:rsidP="00D71AC7">
      <w:pPr>
        <w:rPr>
          <w:rFonts w:asciiTheme="minorHAnsi" w:hAnsiTheme="minorHAnsi" w:cstheme="minorHAnsi"/>
          <w:szCs w:val="24"/>
        </w:rPr>
      </w:pPr>
      <w:r w:rsidRPr="00D71AC7">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D71AC7">
          <w:rPr>
            <w:rStyle w:val="Hyperlink"/>
            <w:rFonts w:asciiTheme="minorHAnsi" w:hAnsiTheme="minorHAnsi" w:cstheme="minorHAnsi"/>
            <w:szCs w:val="24"/>
          </w:rPr>
          <w:t>Child Safe Policy</w:t>
        </w:r>
      </w:hyperlink>
      <w:r w:rsidRPr="00D71AC7">
        <w:rPr>
          <w:rFonts w:asciiTheme="minorHAnsi" w:hAnsiTheme="minorHAnsi" w:cstheme="minorHAnsi"/>
          <w:szCs w:val="24"/>
        </w:rPr>
        <w:t>.</w:t>
      </w:r>
    </w:p>
    <w:p w14:paraId="3F9ECA89" w14:textId="77777777" w:rsidR="00D71AC7" w:rsidRPr="00D71AC7" w:rsidRDefault="00D71AC7" w:rsidP="00D71AC7">
      <w:pPr>
        <w:rPr>
          <w:rFonts w:cstheme="minorHAnsi"/>
          <w:szCs w:val="24"/>
        </w:rPr>
      </w:pPr>
    </w:p>
    <w:p w14:paraId="12122512" w14:textId="4C038A02" w:rsidR="00E673A0" w:rsidRPr="003044E2" w:rsidRDefault="00E673A0" w:rsidP="00E673A0">
      <w:pPr>
        <w:pStyle w:val="Boxedheading"/>
      </w:pPr>
      <w:r>
        <w:t>Special Requirements</w:t>
      </w:r>
    </w:p>
    <w:p w14:paraId="61F6D95F" w14:textId="77777777" w:rsidR="005134F0" w:rsidRPr="00173E5C"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w:t>
      </w:r>
      <w:r w:rsidRPr="00173E5C">
        <w:t>be subject to other security/medical/character clearance requirements.</w:t>
      </w:r>
    </w:p>
    <w:p w14:paraId="0BD86F3D" w14:textId="77777777" w:rsidR="005134F0" w:rsidRPr="00173E5C" w:rsidRDefault="005134F0" w:rsidP="005134F0">
      <w:pPr>
        <w:pStyle w:val="Boxedlistbullet"/>
        <w:numPr>
          <w:ilvl w:val="0"/>
          <w:numId w:val="0"/>
        </w:numPr>
        <w:ind w:left="227"/>
      </w:pPr>
    </w:p>
    <w:p w14:paraId="09302911" w14:textId="77777777" w:rsidR="005134F0" w:rsidRPr="00173E5C" w:rsidRDefault="005134F0" w:rsidP="005134F0">
      <w:pPr>
        <w:pStyle w:val="Boxedlistbullet"/>
        <w:spacing w:before="100" w:beforeAutospacing="1" w:after="100" w:afterAutospacing="1"/>
      </w:pPr>
      <w:r w:rsidRPr="00173E5C">
        <w:t>The successful candidate will undertake a pre-employment background check. Please note that individuals with criminal records are not automatically deemed ineligible. Each application will be considered on its merits.</w:t>
      </w:r>
    </w:p>
    <w:p w14:paraId="4F1208FD" w14:textId="33DC6AFF" w:rsidR="00DF6F95" w:rsidRPr="00D71AC7" w:rsidRDefault="005134F0" w:rsidP="00D71AC7">
      <w:pPr>
        <w:pStyle w:val="Boxedlistbullet"/>
        <w:spacing w:before="100" w:beforeAutospacing="1" w:after="100" w:afterAutospacing="1"/>
      </w:pPr>
      <w:r w:rsidRPr="00173E5C">
        <w:t>The successful candidate will be required to undertake a pre-employment medical examination prior to commencement.</w:t>
      </w:r>
      <w:bookmarkEnd w:id="1"/>
    </w:p>
    <w:sectPr w:rsidR="00DF6F95" w:rsidRPr="00D71AC7" w:rsidSect="002013FF">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A8577" w14:textId="77777777" w:rsidR="00631DAE" w:rsidRDefault="00631DAE" w:rsidP="000A377A">
      <w:r>
        <w:separator/>
      </w:r>
    </w:p>
  </w:endnote>
  <w:endnote w:type="continuationSeparator" w:id="0">
    <w:p w14:paraId="3B166751" w14:textId="77777777" w:rsidR="00631DAE" w:rsidRDefault="00631DA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A5DF" w14:textId="77777777" w:rsidR="00631DAE" w:rsidRDefault="00631DAE" w:rsidP="000A377A">
      <w:r>
        <w:separator/>
      </w:r>
    </w:p>
  </w:footnote>
  <w:footnote w:type="continuationSeparator" w:id="0">
    <w:p w14:paraId="2B56216B" w14:textId="77777777" w:rsidR="00631DAE" w:rsidRDefault="00631DA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CA6C83"/>
    <w:multiLevelType w:val="hybridMultilevel"/>
    <w:tmpl w:val="33B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30"/>
  </w:num>
  <w:num w:numId="15" w16cid:durableId="753209719">
    <w:abstractNumId w:val="35"/>
  </w:num>
  <w:num w:numId="16" w16cid:durableId="2128968923">
    <w:abstractNumId w:val="31"/>
  </w:num>
  <w:num w:numId="17" w16cid:durableId="1215851866">
    <w:abstractNumId w:val="19"/>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4"/>
  </w:num>
  <w:num w:numId="26" w16cid:durableId="63457618">
    <w:abstractNumId w:val="23"/>
  </w:num>
  <w:num w:numId="27" w16cid:durableId="818577034">
    <w:abstractNumId w:val="28"/>
  </w:num>
  <w:num w:numId="28" w16cid:durableId="400367609">
    <w:abstractNumId w:val="27"/>
  </w:num>
  <w:num w:numId="29" w16cid:durableId="115414971">
    <w:abstractNumId w:val="10"/>
  </w:num>
  <w:num w:numId="30" w16cid:durableId="1855680649">
    <w:abstractNumId w:val="27"/>
  </w:num>
  <w:num w:numId="31" w16cid:durableId="994530154">
    <w:abstractNumId w:val="36"/>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9823562">
    <w:abstractNumId w:val="22"/>
  </w:num>
  <w:num w:numId="38" w16cid:durableId="291638444">
    <w:abstractNumId w:val="29"/>
  </w:num>
  <w:num w:numId="39" w16cid:durableId="772676163">
    <w:abstractNumId w:val="26"/>
  </w:num>
  <w:num w:numId="40" w16cid:durableId="1211114320">
    <w:abstractNumId w:val="33"/>
  </w:num>
  <w:num w:numId="41" w16cid:durableId="20733814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D94"/>
    <w:rsid w:val="00014F95"/>
    <w:rsid w:val="00015AC3"/>
    <w:rsid w:val="00015D9B"/>
    <w:rsid w:val="00016107"/>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15B5"/>
    <w:rsid w:val="0005266A"/>
    <w:rsid w:val="000532A1"/>
    <w:rsid w:val="0005574D"/>
    <w:rsid w:val="00057F5D"/>
    <w:rsid w:val="0006065C"/>
    <w:rsid w:val="000609E7"/>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0E4"/>
    <w:rsid w:val="00097B84"/>
    <w:rsid w:val="00097D05"/>
    <w:rsid w:val="000A0722"/>
    <w:rsid w:val="000A1762"/>
    <w:rsid w:val="000A2756"/>
    <w:rsid w:val="000A377A"/>
    <w:rsid w:val="000A59F9"/>
    <w:rsid w:val="000A6A79"/>
    <w:rsid w:val="000A79FB"/>
    <w:rsid w:val="000B19E5"/>
    <w:rsid w:val="000B1DE1"/>
    <w:rsid w:val="000B2F1A"/>
    <w:rsid w:val="000B3142"/>
    <w:rsid w:val="000B3207"/>
    <w:rsid w:val="000B46BE"/>
    <w:rsid w:val="000B56E0"/>
    <w:rsid w:val="000B5B25"/>
    <w:rsid w:val="000B5DA3"/>
    <w:rsid w:val="000B63D9"/>
    <w:rsid w:val="000C12C8"/>
    <w:rsid w:val="000C1AA1"/>
    <w:rsid w:val="000C5CED"/>
    <w:rsid w:val="000C67C8"/>
    <w:rsid w:val="000C6AC9"/>
    <w:rsid w:val="000C7C8D"/>
    <w:rsid w:val="000D09F8"/>
    <w:rsid w:val="000D14FE"/>
    <w:rsid w:val="000D2475"/>
    <w:rsid w:val="000D30EA"/>
    <w:rsid w:val="000D46E7"/>
    <w:rsid w:val="000E0729"/>
    <w:rsid w:val="000E2099"/>
    <w:rsid w:val="000E2D9E"/>
    <w:rsid w:val="000E3C31"/>
    <w:rsid w:val="000E5240"/>
    <w:rsid w:val="000E6BEA"/>
    <w:rsid w:val="000E7B0B"/>
    <w:rsid w:val="000F081F"/>
    <w:rsid w:val="000F098F"/>
    <w:rsid w:val="000F0DFF"/>
    <w:rsid w:val="000F0FC8"/>
    <w:rsid w:val="000F2FF7"/>
    <w:rsid w:val="000F3130"/>
    <w:rsid w:val="000F33F4"/>
    <w:rsid w:val="000F500A"/>
    <w:rsid w:val="000F55E1"/>
    <w:rsid w:val="000F62E7"/>
    <w:rsid w:val="000F71B9"/>
    <w:rsid w:val="00102228"/>
    <w:rsid w:val="00102385"/>
    <w:rsid w:val="0010383C"/>
    <w:rsid w:val="001046AE"/>
    <w:rsid w:val="00104FCC"/>
    <w:rsid w:val="001107E6"/>
    <w:rsid w:val="00110960"/>
    <w:rsid w:val="00113293"/>
    <w:rsid w:val="00113683"/>
    <w:rsid w:val="00113F18"/>
    <w:rsid w:val="001209C7"/>
    <w:rsid w:val="00121F11"/>
    <w:rsid w:val="00121F48"/>
    <w:rsid w:val="0012253C"/>
    <w:rsid w:val="0012309D"/>
    <w:rsid w:val="00123D73"/>
    <w:rsid w:val="001263A4"/>
    <w:rsid w:val="00126B25"/>
    <w:rsid w:val="00126D26"/>
    <w:rsid w:val="00127211"/>
    <w:rsid w:val="00127354"/>
    <w:rsid w:val="00127506"/>
    <w:rsid w:val="00130267"/>
    <w:rsid w:val="00132839"/>
    <w:rsid w:val="00136BE3"/>
    <w:rsid w:val="001403BC"/>
    <w:rsid w:val="00143592"/>
    <w:rsid w:val="00144102"/>
    <w:rsid w:val="0014483D"/>
    <w:rsid w:val="00146F26"/>
    <w:rsid w:val="00147DA1"/>
    <w:rsid w:val="001501C7"/>
    <w:rsid w:val="00150377"/>
    <w:rsid w:val="00152FC5"/>
    <w:rsid w:val="00153230"/>
    <w:rsid w:val="00153958"/>
    <w:rsid w:val="00154291"/>
    <w:rsid w:val="0015584C"/>
    <w:rsid w:val="00155CEF"/>
    <w:rsid w:val="00157237"/>
    <w:rsid w:val="001603A5"/>
    <w:rsid w:val="00160EDD"/>
    <w:rsid w:val="00161D50"/>
    <w:rsid w:val="00162CCA"/>
    <w:rsid w:val="0016437E"/>
    <w:rsid w:val="00165B87"/>
    <w:rsid w:val="00166253"/>
    <w:rsid w:val="001666E4"/>
    <w:rsid w:val="00166DFA"/>
    <w:rsid w:val="00170ECD"/>
    <w:rsid w:val="00173AA0"/>
    <w:rsid w:val="00173E5C"/>
    <w:rsid w:val="0017592E"/>
    <w:rsid w:val="00175C49"/>
    <w:rsid w:val="00177419"/>
    <w:rsid w:val="00177421"/>
    <w:rsid w:val="001777DA"/>
    <w:rsid w:val="00177AF6"/>
    <w:rsid w:val="00177D5B"/>
    <w:rsid w:val="001803E7"/>
    <w:rsid w:val="00183655"/>
    <w:rsid w:val="001836D3"/>
    <w:rsid w:val="001841BC"/>
    <w:rsid w:val="00184B11"/>
    <w:rsid w:val="00185695"/>
    <w:rsid w:val="00185AC2"/>
    <w:rsid w:val="00185F25"/>
    <w:rsid w:val="001868E0"/>
    <w:rsid w:val="00187D01"/>
    <w:rsid w:val="00192012"/>
    <w:rsid w:val="00194B1C"/>
    <w:rsid w:val="00195215"/>
    <w:rsid w:val="00196123"/>
    <w:rsid w:val="00197545"/>
    <w:rsid w:val="00197C7D"/>
    <w:rsid w:val="001A0844"/>
    <w:rsid w:val="001A0F80"/>
    <w:rsid w:val="001A294D"/>
    <w:rsid w:val="001A29BC"/>
    <w:rsid w:val="001A3A76"/>
    <w:rsid w:val="001A3B34"/>
    <w:rsid w:val="001A50F7"/>
    <w:rsid w:val="001A6585"/>
    <w:rsid w:val="001B0C24"/>
    <w:rsid w:val="001B0E56"/>
    <w:rsid w:val="001B20D9"/>
    <w:rsid w:val="001B5426"/>
    <w:rsid w:val="001B707D"/>
    <w:rsid w:val="001C17A3"/>
    <w:rsid w:val="001C384C"/>
    <w:rsid w:val="001C5842"/>
    <w:rsid w:val="001C5E18"/>
    <w:rsid w:val="001C5F65"/>
    <w:rsid w:val="001C63EF"/>
    <w:rsid w:val="001D2CB3"/>
    <w:rsid w:val="001D3E13"/>
    <w:rsid w:val="001D4A7E"/>
    <w:rsid w:val="001E0667"/>
    <w:rsid w:val="001E0CAD"/>
    <w:rsid w:val="001E0F58"/>
    <w:rsid w:val="001E2E6E"/>
    <w:rsid w:val="001E3630"/>
    <w:rsid w:val="001F1A26"/>
    <w:rsid w:val="001F1B9A"/>
    <w:rsid w:val="001F272E"/>
    <w:rsid w:val="001F7A8C"/>
    <w:rsid w:val="001F7E5F"/>
    <w:rsid w:val="00200191"/>
    <w:rsid w:val="002009C7"/>
    <w:rsid w:val="002013FF"/>
    <w:rsid w:val="00201B1F"/>
    <w:rsid w:val="00202090"/>
    <w:rsid w:val="00204716"/>
    <w:rsid w:val="002052D3"/>
    <w:rsid w:val="00206763"/>
    <w:rsid w:val="0020747E"/>
    <w:rsid w:val="00210066"/>
    <w:rsid w:val="00211A97"/>
    <w:rsid w:val="00211F83"/>
    <w:rsid w:val="00215BF0"/>
    <w:rsid w:val="00220155"/>
    <w:rsid w:val="00220541"/>
    <w:rsid w:val="00221772"/>
    <w:rsid w:val="00223A3E"/>
    <w:rsid w:val="00226B78"/>
    <w:rsid w:val="002276C2"/>
    <w:rsid w:val="00227E97"/>
    <w:rsid w:val="00230C09"/>
    <w:rsid w:val="00232562"/>
    <w:rsid w:val="0023459E"/>
    <w:rsid w:val="00237ADD"/>
    <w:rsid w:val="002412E0"/>
    <w:rsid w:val="00242C1C"/>
    <w:rsid w:val="002447D8"/>
    <w:rsid w:val="002468D5"/>
    <w:rsid w:val="00246B35"/>
    <w:rsid w:val="00246D6B"/>
    <w:rsid w:val="00250F1F"/>
    <w:rsid w:val="00251E5B"/>
    <w:rsid w:val="002528B8"/>
    <w:rsid w:val="00254192"/>
    <w:rsid w:val="002545B0"/>
    <w:rsid w:val="002550C1"/>
    <w:rsid w:val="00255286"/>
    <w:rsid w:val="00255E6D"/>
    <w:rsid w:val="002563B9"/>
    <w:rsid w:val="002578B0"/>
    <w:rsid w:val="00257CC3"/>
    <w:rsid w:val="00257E75"/>
    <w:rsid w:val="00257E93"/>
    <w:rsid w:val="002600E0"/>
    <w:rsid w:val="002606F2"/>
    <w:rsid w:val="0026285B"/>
    <w:rsid w:val="0026351A"/>
    <w:rsid w:val="00265A09"/>
    <w:rsid w:val="00267DE0"/>
    <w:rsid w:val="00272F19"/>
    <w:rsid w:val="002744AC"/>
    <w:rsid w:val="002752E9"/>
    <w:rsid w:val="00276530"/>
    <w:rsid w:val="0027793A"/>
    <w:rsid w:val="002809B7"/>
    <w:rsid w:val="00281466"/>
    <w:rsid w:val="00282F35"/>
    <w:rsid w:val="002832ED"/>
    <w:rsid w:val="002853F3"/>
    <w:rsid w:val="00286D12"/>
    <w:rsid w:val="00287264"/>
    <w:rsid w:val="00287BE9"/>
    <w:rsid w:val="00287C22"/>
    <w:rsid w:val="002901AA"/>
    <w:rsid w:val="002916A3"/>
    <w:rsid w:val="00291F2E"/>
    <w:rsid w:val="002924C8"/>
    <w:rsid w:val="00292638"/>
    <w:rsid w:val="002932D9"/>
    <w:rsid w:val="00293B8C"/>
    <w:rsid w:val="00294C7F"/>
    <w:rsid w:val="00295EB9"/>
    <w:rsid w:val="002964C9"/>
    <w:rsid w:val="002A01A5"/>
    <w:rsid w:val="002A10EE"/>
    <w:rsid w:val="002A1120"/>
    <w:rsid w:val="002A4CEA"/>
    <w:rsid w:val="002A5039"/>
    <w:rsid w:val="002A53C6"/>
    <w:rsid w:val="002A5470"/>
    <w:rsid w:val="002A5ECC"/>
    <w:rsid w:val="002A636B"/>
    <w:rsid w:val="002B0E10"/>
    <w:rsid w:val="002B6B8D"/>
    <w:rsid w:val="002B7648"/>
    <w:rsid w:val="002C339E"/>
    <w:rsid w:val="002C3AC1"/>
    <w:rsid w:val="002C652C"/>
    <w:rsid w:val="002D3B7D"/>
    <w:rsid w:val="002D4444"/>
    <w:rsid w:val="002D4EB9"/>
    <w:rsid w:val="002D561B"/>
    <w:rsid w:val="002D7151"/>
    <w:rsid w:val="002E119B"/>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0FEE"/>
    <w:rsid w:val="0031282D"/>
    <w:rsid w:val="003130B1"/>
    <w:rsid w:val="003161B3"/>
    <w:rsid w:val="00317297"/>
    <w:rsid w:val="00322BF5"/>
    <w:rsid w:val="00323510"/>
    <w:rsid w:val="00324CBE"/>
    <w:rsid w:val="003259CF"/>
    <w:rsid w:val="00326461"/>
    <w:rsid w:val="0032678A"/>
    <w:rsid w:val="00326E7A"/>
    <w:rsid w:val="0032738E"/>
    <w:rsid w:val="00332431"/>
    <w:rsid w:val="00332C06"/>
    <w:rsid w:val="003336B6"/>
    <w:rsid w:val="0033439B"/>
    <w:rsid w:val="003347A9"/>
    <w:rsid w:val="00337F2D"/>
    <w:rsid w:val="00340491"/>
    <w:rsid w:val="0034197E"/>
    <w:rsid w:val="0034222B"/>
    <w:rsid w:val="003422B2"/>
    <w:rsid w:val="00342835"/>
    <w:rsid w:val="00344C2E"/>
    <w:rsid w:val="00346526"/>
    <w:rsid w:val="003475AE"/>
    <w:rsid w:val="003500A1"/>
    <w:rsid w:val="00350D3E"/>
    <w:rsid w:val="003514BE"/>
    <w:rsid w:val="003521F2"/>
    <w:rsid w:val="003529D1"/>
    <w:rsid w:val="00353D50"/>
    <w:rsid w:val="00354BF5"/>
    <w:rsid w:val="0035576A"/>
    <w:rsid w:val="003575F9"/>
    <w:rsid w:val="003604DB"/>
    <w:rsid w:val="00360D14"/>
    <w:rsid w:val="003622F8"/>
    <w:rsid w:val="003626CB"/>
    <w:rsid w:val="0036272C"/>
    <w:rsid w:val="003642BB"/>
    <w:rsid w:val="003645DE"/>
    <w:rsid w:val="0036735C"/>
    <w:rsid w:val="00367FDF"/>
    <w:rsid w:val="00370541"/>
    <w:rsid w:val="003714C1"/>
    <w:rsid w:val="00371E7F"/>
    <w:rsid w:val="00371F46"/>
    <w:rsid w:val="0037469A"/>
    <w:rsid w:val="00374E93"/>
    <w:rsid w:val="00374FD6"/>
    <w:rsid w:val="003767F1"/>
    <w:rsid w:val="00381022"/>
    <w:rsid w:val="00382F2C"/>
    <w:rsid w:val="00383C53"/>
    <w:rsid w:val="00385E2A"/>
    <w:rsid w:val="00386101"/>
    <w:rsid w:val="003869CE"/>
    <w:rsid w:val="003872C8"/>
    <w:rsid w:val="0038738D"/>
    <w:rsid w:val="00391153"/>
    <w:rsid w:val="00393B6B"/>
    <w:rsid w:val="0039402F"/>
    <w:rsid w:val="00394D78"/>
    <w:rsid w:val="003953FF"/>
    <w:rsid w:val="003965B1"/>
    <w:rsid w:val="003A18FD"/>
    <w:rsid w:val="003A26BC"/>
    <w:rsid w:val="003A4B8B"/>
    <w:rsid w:val="003A51F7"/>
    <w:rsid w:val="003A56FA"/>
    <w:rsid w:val="003A6DBB"/>
    <w:rsid w:val="003A6DE0"/>
    <w:rsid w:val="003B1EF4"/>
    <w:rsid w:val="003B3777"/>
    <w:rsid w:val="003B5201"/>
    <w:rsid w:val="003B5F19"/>
    <w:rsid w:val="003B7D95"/>
    <w:rsid w:val="003C0168"/>
    <w:rsid w:val="003C3FD1"/>
    <w:rsid w:val="003C4B1B"/>
    <w:rsid w:val="003D044A"/>
    <w:rsid w:val="003D0D3D"/>
    <w:rsid w:val="003D2A88"/>
    <w:rsid w:val="003D42BD"/>
    <w:rsid w:val="003D54AF"/>
    <w:rsid w:val="003D5AA5"/>
    <w:rsid w:val="003E012A"/>
    <w:rsid w:val="003E22F9"/>
    <w:rsid w:val="003E30AE"/>
    <w:rsid w:val="003E4EBB"/>
    <w:rsid w:val="003E501D"/>
    <w:rsid w:val="003E5564"/>
    <w:rsid w:val="003E5871"/>
    <w:rsid w:val="003E5915"/>
    <w:rsid w:val="003E666C"/>
    <w:rsid w:val="003E6C24"/>
    <w:rsid w:val="003E7289"/>
    <w:rsid w:val="003F03B4"/>
    <w:rsid w:val="003F0D38"/>
    <w:rsid w:val="003F1F1B"/>
    <w:rsid w:val="003F2288"/>
    <w:rsid w:val="003F3915"/>
    <w:rsid w:val="00403B6B"/>
    <w:rsid w:val="00404222"/>
    <w:rsid w:val="00404C4F"/>
    <w:rsid w:val="00405065"/>
    <w:rsid w:val="004051FA"/>
    <w:rsid w:val="00405227"/>
    <w:rsid w:val="00405F44"/>
    <w:rsid w:val="00410849"/>
    <w:rsid w:val="0041130A"/>
    <w:rsid w:val="004118E7"/>
    <w:rsid w:val="00411AD1"/>
    <w:rsid w:val="00412533"/>
    <w:rsid w:val="00412784"/>
    <w:rsid w:val="00416406"/>
    <w:rsid w:val="004213A9"/>
    <w:rsid w:val="00421551"/>
    <w:rsid w:val="004216DE"/>
    <w:rsid w:val="00422A28"/>
    <w:rsid w:val="00423D26"/>
    <w:rsid w:val="0042401F"/>
    <w:rsid w:val="00427B56"/>
    <w:rsid w:val="00433F84"/>
    <w:rsid w:val="00434B6B"/>
    <w:rsid w:val="00434C9B"/>
    <w:rsid w:val="004355C0"/>
    <w:rsid w:val="00436639"/>
    <w:rsid w:val="00437373"/>
    <w:rsid w:val="00437C42"/>
    <w:rsid w:val="004401E8"/>
    <w:rsid w:val="00446204"/>
    <w:rsid w:val="004465C1"/>
    <w:rsid w:val="00450665"/>
    <w:rsid w:val="00452AD5"/>
    <w:rsid w:val="00452FD5"/>
    <w:rsid w:val="004532E1"/>
    <w:rsid w:val="0045334A"/>
    <w:rsid w:val="0045494D"/>
    <w:rsid w:val="00457D8D"/>
    <w:rsid w:val="00462AC1"/>
    <w:rsid w:val="00471C6C"/>
    <w:rsid w:val="00481157"/>
    <w:rsid w:val="00482851"/>
    <w:rsid w:val="004831C1"/>
    <w:rsid w:val="0048333C"/>
    <w:rsid w:val="00484D7A"/>
    <w:rsid w:val="00484ED3"/>
    <w:rsid w:val="0048681F"/>
    <w:rsid w:val="00486F57"/>
    <w:rsid w:val="004923E1"/>
    <w:rsid w:val="0049442F"/>
    <w:rsid w:val="004968A5"/>
    <w:rsid w:val="004968B7"/>
    <w:rsid w:val="004A0776"/>
    <w:rsid w:val="004A0A0C"/>
    <w:rsid w:val="004A17CE"/>
    <w:rsid w:val="004A2970"/>
    <w:rsid w:val="004A5A5F"/>
    <w:rsid w:val="004B0907"/>
    <w:rsid w:val="004B1289"/>
    <w:rsid w:val="004B2D32"/>
    <w:rsid w:val="004B2E0F"/>
    <w:rsid w:val="004B32F5"/>
    <w:rsid w:val="004B600D"/>
    <w:rsid w:val="004B654B"/>
    <w:rsid w:val="004B759B"/>
    <w:rsid w:val="004C03B7"/>
    <w:rsid w:val="004C2CDE"/>
    <w:rsid w:val="004C318D"/>
    <w:rsid w:val="004C4E15"/>
    <w:rsid w:val="004C67B0"/>
    <w:rsid w:val="004C79ED"/>
    <w:rsid w:val="004D1978"/>
    <w:rsid w:val="004D1EB1"/>
    <w:rsid w:val="004D2697"/>
    <w:rsid w:val="004D3607"/>
    <w:rsid w:val="004D36F6"/>
    <w:rsid w:val="004D65AF"/>
    <w:rsid w:val="004D6B52"/>
    <w:rsid w:val="004E0034"/>
    <w:rsid w:val="004E0997"/>
    <w:rsid w:val="004E2B16"/>
    <w:rsid w:val="004E369B"/>
    <w:rsid w:val="004E43B4"/>
    <w:rsid w:val="004E61C2"/>
    <w:rsid w:val="004E7737"/>
    <w:rsid w:val="004E7813"/>
    <w:rsid w:val="004E79EB"/>
    <w:rsid w:val="004F2A59"/>
    <w:rsid w:val="004F4CAC"/>
    <w:rsid w:val="004F4FCE"/>
    <w:rsid w:val="004F7E09"/>
    <w:rsid w:val="005021C3"/>
    <w:rsid w:val="0050220A"/>
    <w:rsid w:val="00502916"/>
    <w:rsid w:val="00503896"/>
    <w:rsid w:val="00503F57"/>
    <w:rsid w:val="005055C0"/>
    <w:rsid w:val="0051312F"/>
    <w:rsid w:val="005134F0"/>
    <w:rsid w:val="0051507C"/>
    <w:rsid w:val="0051508F"/>
    <w:rsid w:val="0051554D"/>
    <w:rsid w:val="00516E02"/>
    <w:rsid w:val="005213AD"/>
    <w:rsid w:val="005236C1"/>
    <w:rsid w:val="005241D0"/>
    <w:rsid w:val="00527DBB"/>
    <w:rsid w:val="00530B96"/>
    <w:rsid w:val="0053240A"/>
    <w:rsid w:val="00533BD9"/>
    <w:rsid w:val="00534B7C"/>
    <w:rsid w:val="00534E19"/>
    <w:rsid w:val="005379CE"/>
    <w:rsid w:val="00541E53"/>
    <w:rsid w:val="00542FBC"/>
    <w:rsid w:val="005434FA"/>
    <w:rsid w:val="00543630"/>
    <w:rsid w:val="005442FF"/>
    <w:rsid w:val="00545C15"/>
    <w:rsid w:val="00545FB2"/>
    <w:rsid w:val="0054638A"/>
    <w:rsid w:val="00546725"/>
    <w:rsid w:val="00547E8F"/>
    <w:rsid w:val="00550ACE"/>
    <w:rsid w:val="005521E3"/>
    <w:rsid w:val="00555296"/>
    <w:rsid w:val="0055594B"/>
    <w:rsid w:val="00555AB3"/>
    <w:rsid w:val="0056075D"/>
    <w:rsid w:val="0056178B"/>
    <w:rsid w:val="0056311A"/>
    <w:rsid w:val="005633CD"/>
    <w:rsid w:val="005634A7"/>
    <w:rsid w:val="00564DBB"/>
    <w:rsid w:val="005662E4"/>
    <w:rsid w:val="00567228"/>
    <w:rsid w:val="00567951"/>
    <w:rsid w:val="00570BAB"/>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4F6"/>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3D3"/>
    <w:rsid w:val="005C481D"/>
    <w:rsid w:val="005C48D5"/>
    <w:rsid w:val="005C5C27"/>
    <w:rsid w:val="005C5EC7"/>
    <w:rsid w:val="005C5F65"/>
    <w:rsid w:val="005C6D8A"/>
    <w:rsid w:val="005C7D69"/>
    <w:rsid w:val="005C7F9D"/>
    <w:rsid w:val="005D256C"/>
    <w:rsid w:val="005D29EF"/>
    <w:rsid w:val="005D31BC"/>
    <w:rsid w:val="005D392F"/>
    <w:rsid w:val="005D5DB7"/>
    <w:rsid w:val="005D5F4A"/>
    <w:rsid w:val="005D68E3"/>
    <w:rsid w:val="005D69E8"/>
    <w:rsid w:val="005D7860"/>
    <w:rsid w:val="005E01C6"/>
    <w:rsid w:val="005E196D"/>
    <w:rsid w:val="005E1DB7"/>
    <w:rsid w:val="005E2F13"/>
    <w:rsid w:val="005E31BE"/>
    <w:rsid w:val="005E6BDF"/>
    <w:rsid w:val="005F284B"/>
    <w:rsid w:val="005F2C04"/>
    <w:rsid w:val="005F441A"/>
    <w:rsid w:val="005F6EF4"/>
    <w:rsid w:val="005F78B7"/>
    <w:rsid w:val="00600439"/>
    <w:rsid w:val="00601EE8"/>
    <w:rsid w:val="0060252A"/>
    <w:rsid w:val="0060404C"/>
    <w:rsid w:val="0060405B"/>
    <w:rsid w:val="00604D81"/>
    <w:rsid w:val="00604FEB"/>
    <w:rsid w:val="00607CB5"/>
    <w:rsid w:val="00610237"/>
    <w:rsid w:val="006108D6"/>
    <w:rsid w:val="00612BAC"/>
    <w:rsid w:val="00614F43"/>
    <w:rsid w:val="006164F6"/>
    <w:rsid w:val="00616540"/>
    <w:rsid w:val="00616721"/>
    <w:rsid w:val="006174D2"/>
    <w:rsid w:val="006212AD"/>
    <w:rsid w:val="006246C0"/>
    <w:rsid w:val="0062483B"/>
    <w:rsid w:val="0062521D"/>
    <w:rsid w:val="00626376"/>
    <w:rsid w:val="0062741C"/>
    <w:rsid w:val="0062799E"/>
    <w:rsid w:val="00631DAE"/>
    <w:rsid w:val="0063344D"/>
    <w:rsid w:val="0063480C"/>
    <w:rsid w:val="006409FE"/>
    <w:rsid w:val="006422CC"/>
    <w:rsid w:val="0064494E"/>
    <w:rsid w:val="00645540"/>
    <w:rsid w:val="00645A7D"/>
    <w:rsid w:val="00645E30"/>
    <w:rsid w:val="0065288A"/>
    <w:rsid w:val="00652AFC"/>
    <w:rsid w:val="00652E72"/>
    <w:rsid w:val="00654515"/>
    <w:rsid w:val="00656AA1"/>
    <w:rsid w:val="0066228D"/>
    <w:rsid w:val="0066267F"/>
    <w:rsid w:val="00664731"/>
    <w:rsid w:val="00664C59"/>
    <w:rsid w:val="00664D1E"/>
    <w:rsid w:val="00665044"/>
    <w:rsid w:val="00665266"/>
    <w:rsid w:val="006657CE"/>
    <w:rsid w:val="00674783"/>
    <w:rsid w:val="00674C79"/>
    <w:rsid w:val="00675185"/>
    <w:rsid w:val="00675AF7"/>
    <w:rsid w:val="00676552"/>
    <w:rsid w:val="00680A9E"/>
    <w:rsid w:val="00681C20"/>
    <w:rsid w:val="006838C9"/>
    <w:rsid w:val="00685938"/>
    <w:rsid w:val="0068635B"/>
    <w:rsid w:val="006870C7"/>
    <w:rsid w:val="0068779A"/>
    <w:rsid w:val="00690FBD"/>
    <w:rsid w:val="00691744"/>
    <w:rsid w:val="00692F56"/>
    <w:rsid w:val="0069500A"/>
    <w:rsid w:val="0069532C"/>
    <w:rsid w:val="006957CD"/>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52A9"/>
    <w:rsid w:val="006C0704"/>
    <w:rsid w:val="006C1E5C"/>
    <w:rsid w:val="006C2635"/>
    <w:rsid w:val="006C4ED6"/>
    <w:rsid w:val="006C6169"/>
    <w:rsid w:val="006D17A9"/>
    <w:rsid w:val="006D4802"/>
    <w:rsid w:val="006D49F3"/>
    <w:rsid w:val="006D70E7"/>
    <w:rsid w:val="006E041E"/>
    <w:rsid w:val="006E2DAD"/>
    <w:rsid w:val="006E4670"/>
    <w:rsid w:val="006E4E3A"/>
    <w:rsid w:val="006E4F42"/>
    <w:rsid w:val="006E73DD"/>
    <w:rsid w:val="006E7E15"/>
    <w:rsid w:val="006F099B"/>
    <w:rsid w:val="006F1309"/>
    <w:rsid w:val="006F1C5B"/>
    <w:rsid w:val="006F1CD0"/>
    <w:rsid w:val="006F1FF6"/>
    <w:rsid w:val="006F5B28"/>
    <w:rsid w:val="006F78A3"/>
    <w:rsid w:val="00700573"/>
    <w:rsid w:val="00701531"/>
    <w:rsid w:val="00702DF5"/>
    <w:rsid w:val="00704622"/>
    <w:rsid w:val="007049D5"/>
    <w:rsid w:val="007107B7"/>
    <w:rsid w:val="00712BFE"/>
    <w:rsid w:val="007142FE"/>
    <w:rsid w:val="007148AD"/>
    <w:rsid w:val="00717605"/>
    <w:rsid w:val="00720FAC"/>
    <w:rsid w:val="00724228"/>
    <w:rsid w:val="00724F57"/>
    <w:rsid w:val="00725665"/>
    <w:rsid w:val="00725B53"/>
    <w:rsid w:val="00726BF1"/>
    <w:rsid w:val="00727444"/>
    <w:rsid w:val="007309E1"/>
    <w:rsid w:val="00730C24"/>
    <w:rsid w:val="0073103A"/>
    <w:rsid w:val="007313D2"/>
    <w:rsid w:val="00732041"/>
    <w:rsid w:val="00733B54"/>
    <w:rsid w:val="00733CB3"/>
    <w:rsid w:val="00733EF3"/>
    <w:rsid w:val="00733F4E"/>
    <w:rsid w:val="00734C99"/>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482"/>
    <w:rsid w:val="00761A76"/>
    <w:rsid w:val="00763261"/>
    <w:rsid w:val="00763D60"/>
    <w:rsid w:val="0076460E"/>
    <w:rsid w:val="0076495E"/>
    <w:rsid w:val="00766BD2"/>
    <w:rsid w:val="0076761A"/>
    <w:rsid w:val="007715E7"/>
    <w:rsid w:val="0077267C"/>
    <w:rsid w:val="007746B9"/>
    <w:rsid w:val="00774973"/>
    <w:rsid w:val="00775263"/>
    <w:rsid w:val="00775640"/>
    <w:rsid w:val="00777CF6"/>
    <w:rsid w:val="00780E4A"/>
    <w:rsid w:val="00780FDD"/>
    <w:rsid w:val="00782F57"/>
    <w:rsid w:val="00783370"/>
    <w:rsid w:val="007849CB"/>
    <w:rsid w:val="007849EC"/>
    <w:rsid w:val="007856F9"/>
    <w:rsid w:val="00785805"/>
    <w:rsid w:val="00786D64"/>
    <w:rsid w:val="00792235"/>
    <w:rsid w:val="007931D1"/>
    <w:rsid w:val="00793545"/>
    <w:rsid w:val="007937A6"/>
    <w:rsid w:val="00793F43"/>
    <w:rsid w:val="0079514E"/>
    <w:rsid w:val="007970B5"/>
    <w:rsid w:val="007A0F90"/>
    <w:rsid w:val="007A1F94"/>
    <w:rsid w:val="007A21B1"/>
    <w:rsid w:val="007A2386"/>
    <w:rsid w:val="007A3117"/>
    <w:rsid w:val="007A4559"/>
    <w:rsid w:val="007A6F4B"/>
    <w:rsid w:val="007A71AC"/>
    <w:rsid w:val="007A7722"/>
    <w:rsid w:val="007A7762"/>
    <w:rsid w:val="007A7809"/>
    <w:rsid w:val="007B0775"/>
    <w:rsid w:val="007B1387"/>
    <w:rsid w:val="007B234E"/>
    <w:rsid w:val="007B4D3D"/>
    <w:rsid w:val="007B4E02"/>
    <w:rsid w:val="007B5B17"/>
    <w:rsid w:val="007B67BE"/>
    <w:rsid w:val="007B6948"/>
    <w:rsid w:val="007B770C"/>
    <w:rsid w:val="007C06EC"/>
    <w:rsid w:val="007C0CBA"/>
    <w:rsid w:val="007C1C69"/>
    <w:rsid w:val="007C1CAB"/>
    <w:rsid w:val="007C39A9"/>
    <w:rsid w:val="007C4B65"/>
    <w:rsid w:val="007C6A86"/>
    <w:rsid w:val="007C78AC"/>
    <w:rsid w:val="007D0C8B"/>
    <w:rsid w:val="007D0EDA"/>
    <w:rsid w:val="007D1151"/>
    <w:rsid w:val="007D12BD"/>
    <w:rsid w:val="007D21B7"/>
    <w:rsid w:val="007D2BE3"/>
    <w:rsid w:val="007D5A24"/>
    <w:rsid w:val="007D5A60"/>
    <w:rsid w:val="007E1B66"/>
    <w:rsid w:val="007E296E"/>
    <w:rsid w:val="007E4772"/>
    <w:rsid w:val="007E58B2"/>
    <w:rsid w:val="007E65C4"/>
    <w:rsid w:val="007F0DF0"/>
    <w:rsid w:val="007F13F4"/>
    <w:rsid w:val="007F1969"/>
    <w:rsid w:val="007F29D2"/>
    <w:rsid w:val="007F3DFD"/>
    <w:rsid w:val="007F49D5"/>
    <w:rsid w:val="007F6FE1"/>
    <w:rsid w:val="007F765D"/>
    <w:rsid w:val="00801C70"/>
    <w:rsid w:val="00801D0E"/>
    <w:rsid w:val="0080239D"/>
    <w:rsid w:val="00802774"/>
    <w:rsid w:val="00803574"/>
    <w:rsid w:val="00803C5C"/>
    <w:rsid w:val="00803FDF"/>
    <w:rsid w:val="0080563E"/>
    <w:rsid w:val="00806D39"/>
    <w:rsid w:val="0080777F"/>
    <w:rsid w:val="00811512"/>
    <w:rsid w:val="00811896"/>
    <w:rsid w:val="00812F92"/>
    <w:rsid w:val="00813DAF"/>
    <w:rsid w:val="00813E6B"/>
    <w:rsid w:val="00814ACE"/>
    <w:rsid w:val="00814E16"/>
    <w:rsid w:val="008154E5"/>
    <w:rsid w:val="00816960"/>
    <w:rsid w:val="00822197"/>
    <w:rsid w:val="0082282B"/>
    <w:rsid w:val="00822B8F"/>
    <w:rsid w:val="0082401F"/>
    <w:rsid w:val="008254E6"/>
    <w:rsid w:val="00825B0A"/>
    <w:rsid w:val="00825C40"/>
    <w:rsid w:val="0082654C"/>
    <w:rsid w:val="00830449"/>
    <w:rsid w:val="008304CB"/>
    <w:rsid w:val="008327A9"/>
    <w:rsid w:val="00833FEB"/>
    <w:rsid w:val="008359CF"/>
    <w:rsid w:val="00836437"/>
    <w:rsid w:val="00836449"/>
    <w:rsid w:val="0083645D"/>
    <w:rsid w:val="00837C72"/>
    <w:rsid w:val="0084386F"/>
    <w:rsid w:val="008442A9"/>
    <w:rsid w:val="008454BF"/>
    <w:rsid w:val="00845986"/>
    <w:rsid w:val="0084678B"/>
    <w:rsid w:val="0085169A"/>
    <w:rsid w:val="008527B4"/>
    <w:rsid w:val="00852862"/>
    <w:rsid w:val="008539A2"/>
    <w:rsid w:val="008540C7"/>
    <w:rsid w:val="008545B8"/>
    <w:rsid w:val="00855CE2"/>
    <w:rsid w:val="00860295"/>
    <w:rsid w:val="00860751"/>
    <w:rsid w:val="0086179C"/>
    <w:rsid w:val="00864CD4"/>
    <w:rsid w:val="00864D76"/>
    <w:rsid w:val="00864EB5"/>
    <w:rsid w:val="008673F1"/>
    <w:rsid w:val="00867AAF"/>
    <w:rsid w:val="00867AF1"/>
    <w:rsid w:val="00867F35"/>
    <w:rsid w:val="0087055E"/>
    <w:rsid w:val="008716FB"/>
    <w:rsid w:val="00871DD0"/>
    <w:rsid w:val="008763F3"/>
    <w:rsid w:val="0087674F"/>
    <w:rsid w:val="00876CFA"/>
    <w:rsid w:val="008771BC"/>
    <w:rsid w:val="008772C9"/>
    <w:rsid w:val="00877E46"/>
    <w:rsid w:val="00881475"/>
    <w:rsid w:val="008823CF"/>
    <w:rsid w:val="008829BE"/>
    <w:rsid w:val="0088367A"/>
    <w:rsid w:val="00884007"/>
    <w:rsid w:val="00886FD1"/>
    <w:rsid w:val="00890A6B"/>
    <w:rsid w:val="008912BE"/>
    <w:rsid w:val="00892801"/>
    <w:rsid w:val="00892976"/>
    <w:rsid w:val="008951FE"/>
    <w:rsid w:val="0089705C"/>
    <w:rsid w:val="008A0DC4"/>
    <w:rsid w:val="008A3CB6"/>
    <w:rsid w:val="008A4A7C"/>
    <w:rsid w:val="008A4B53"/>
    <w:rsid w:val="008A7B92"/>
    <w:rsid w:val="008B367A"/>
    <w:rsid w:val="008B3A68"/>
    <w:rsid w:val="008B4108"/>
    <w:rsid w:val="008B445B"/>
    <w:rsid w:val="008B4BF5"/>
    <w:rsid w:val="008B4CA4"/>
    <w:rsid w:val="008B53AF"/>
    <w:rsid w:val="008B5616"/>
    <w:rsid w:val="008C3210"/>
    <w:rsid w:val="008C3BB2"/>
    <w:rsid w:val="008C40F0"/>
    <w:rsid w:val="008C56B7"/>
    <w:rsid w:val="008C5731"/>
    <w:rsid w:val="008C788C"/>
    <w:rsid w:val="008D1863"/>
    <w:rsid w:val="008D19F5"/>
    <w:rsid w:val="008D1EF5"/>
    <w:rsid w:val="008D3CAA"/>
    <w:rsid w:val="008D668E"/>
    <w:rsid w:val="008D6FC3"/>
    <w:rsid w:val="008D765C"/>
    <w:rsid w:val="008E25ED"/>
    <w:rsid w:val="008E2E30"/>
    <w:rsid w:val="008E3699"/>
    <w:rsid w:val="008E5838"/>
    <w:rsid w:val="008E614D"/>
    <w:rsid w:val="008E6846"/>
    <w:rsid w:val="008E7CD5"/>
    <w:rsid w:val="008E7CDA"/>
    <w:rsid w:val="008F1264"/>
    <w:rsid w:val="008F3C24"/>
    <w:rsid w:val="008F73BB"/>
    <w:rsid w:val="00901258"/>
    <w:rsid w:val="0090450A"/>
    <w:rsid w:val="0090619C"/>
    <w:rsid w:val="0090622E"/>
    <w:rsid w:val="0090727D"/>
    <w:rsid w:val="009076E9"/>
    <w:rsid w:val="00907C84"/>
    <w:rsid w:val="00907E81"/>
    <w:rsid w:val="00910135"/>
    <w:rsid w:val="00910818"/>
    <w:rsid w:val="0091104A"/>
    <w:rsid w:val="0091144C"/>
    <w:rsid w:val="00911BE9"/>
    <w:rsid w:val="009123CF"/>
    <w:rsid w:val="0091297E"/>
    <w:rsid w:val="00915AA2"/>
    <w:rsid w:val="00921A61"/>
    <w:rsid w:val="00922173"/>
    <w:rsid w:val="00922D03"/>
    <w:rsid w:val="00923EAC"/>
    <w:rsid w:val="00924B38"/>
    <w:rsid w:val="0092558D"/>
    <w:rsid w:val="00925815"/>
    <w:rsid w:val="00926BE4"/>
    <w:rsid w:val="00926E6F"/>
    <w:rsid w:val="009272A8"/>
    <w:rsid w:val="00930B5F"/>
    <w:rsid w:val="00932A75"/>
    <w:rsid w:val="009341A0"/>
    <w:rsid w:val="00935014"/>
    <w:rsid w:val="009355D8"/>
    <w:rsid w:val="0093721B"/>
    <w:rsid w:val="00937FD2"/>
    <w:rsid w:val="009427E8"/>
    <w:rsid w:val="00942923"/>
    <w:rsid w:val="00945580"/>
    <w:rsid w:val="00945A76"/>
    <w:rsid w:val="009472B3"/>
    <w:rsid w:val="009511DD"/>
    <w:rsid w:val="00951511"/>
    <w:rsid w:val="00952973"/>
    <w:rsid w:val="009538A7"/>
    <w:rsid w:val="009604D0"/>
    <w:rsid w:val="00960689"/>
    <w:rsid w:val="009618CD"/>
    <w:rsid w:val="009621D0"/>
    <w:rsid w:val="00962259"/>
    <w:rsid w:val="00965CD3"/>
    <w:rsid w:val="00965FE6"/>
    <w:rsid w:val="00966576"/>
    <w:rsid w:val="009678C8"/>
    <w:rsid w:val="00971862"/>
    <w:rsid w:val="00972FF6"/>
    <w:rsid w:val="00973907"/>
    <w:rsid w:val="00973AB3"/>
    <w:rsid w:val="00974D11"/>
    <w:rsid w:val="00977999"/>
    <w:rsid w:val="009803A0"/>
    <w:rsid w:val="009809D0"/>
    <w:rsid w:val="00982A54"/>
    <w:rsid w:val="00982D27"/>
    <w:rsid w:val="00984015"/>
    <w:rsid w:val="0098569E"/>
    <w:rsid w:val="00992A32"/>
    <w:rsid w:val="009937D0"/>
    <w:rsid w:val="009941CC"/>
    <w:rsid w:val="009949E1"/>
    <w:rsid w:val="00994F08"/>
    <w:rsid w:val="00995465"/>
    <w:rsid w:val="00997AEF"/>
    <w:rsid w:val="00997D69"/>
    <w:rsid w:val="009A1B1F"/>
    <w:rsid w:val="009A2FB9"/>
    <w:rsid w:val="009A4E4C"/>
    <w:rsid w:val="009A776E"/>
    <w:rsid w:val="009B20AA"/>
    <w:rsid w:val="009B22AB"/>
    <w:rsid w:val="009B2E5B"/>
    <w:rsid w:val="009B336B"/>
    <w:rsid w:val="009B5345"/>
    <w:rsid w:val="009B568A"/>
    <w:rsid w:val="009B6329"/>
    <w:rsid w:val="009B6B2F"/>
    <w:rsid w:val="009B6BDA"/>
    <w:rsid w:val="009B75C9"/>
    <w:rsid w:val="009B7BD8"/>
    <w:rsid w:val="009C1A8A"/>
    <w:rsid w:val="009C4369"/>
    <w:rsid w:val="009C5520"/>
    <w:rsid w:val="009D0DFC"/>
    <w:rsid w:val="009D3E28"/>
    <w:rsid w:val="009D7766"/>
    <w:rsid w:val="009E132B"/>
    <w:rsid w:val="009E1D19"/>
    <w:rsid w:val="009E217D"/>
    <w:rsid w:val="009F17BD"/>
    <w:rsid w:val="009F1AC6"/>
    <w:rsid w:val="009F2CD0"/>
    <w:rsid w:val="009F3167"/>
    <w:rsid w:val="009F685F"/>
    <w:rsid w:val="009F6D23"/>
    <w:rsid w:val="009F768F"/>
    <w:rsid w:val="00A01D7C"/>
    <w:rsid w:val="00A04BC9"/>
    <w:rsid w:val="00A052AB"/>
    <w:rsid w:val="00A05B30"/>
    <w:rsid w:val="00A05E01"/>
    <w:rsid w:val="00A06AA0"/>
    <w:rsid w:val="00A0740C"/>
    <w:rsid w:val="00A10736"/>
    <w:rsid w:val="00A10D2D"/>
    <w:rsid w:val="00A10FDB"/>
    <w:rsid w:val="00A11598"/>
    <w:rsid w:val="00A17195"/>
    <w:rsid w:val="00A20F76"/>
    <w:rsid w:val="00A217C2"/>
    <w:rsid w:val="00A21F80"/>
    <w:rsid w:val="00A22BCD"/>
    <w:rsid w:val="00A22C77"/>
    <w:rsid w:val="00A24587"/>
    <w:rsid w:val="00A2579A"/>
    <w:rsid w:val="00A27127"/>
    <w:rsid w:val="00A27A2A"/>
    <w:rsid w:val="00A30574"/>
    <w:rsid w:val="00A331FA"/>
    <w:rsid w:val="00A347B7"/>
    <w:rsid w:val="00A34835"/>
    <w:rsid w:val="00A36848"/>
    <w:rsid w:val="00A36C49"/>
    <w:rsid w:val="00A36DF8"/>
    <w:rsid w:val="00A411FF"/>
    <w:rsid w:val="00A41518"/>
    <w:rsid w:val="00A41D46"/>
    <w:rsid w:val="00A43CDF"/>
    <w:rsid w:val="00A44329"/>
    <w:rsid w:val="00A4479D"/>
    <w:rsid w:val="00A44E67"/>
    <w:rsid w:val="00A461A3"/>
    <w:rsid w:val="00A4728B"/>
    <w:rsid w:val="00A479E8"/>
    <w:rsid w:val="00A529E4"/>
    <w:rsid w:val="00A535BC"/>
    <w:rsid w:val="00A54DE2"/>
    <w:rsid w:val="00A56085"/>
    <w:rsid w:val="00A615A5"/>
    <w:rsid w:val="00A63426"/>
    <w:rsid w:val="00A636FA"/>
    <w:rsid w:val="00A64174"/>
    <w:rsid w:val="00A64BA7"/>
    <w:rsid w:val="00A65BA4"/>
    <w:rsid w:val="00A65C29"/>
    <w:rsid w:val="00A67581"/>
    <w:rsid w:val="00A71C5D"/>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06D"/>
    <w:rsid w:val="00AA31C4"/>
    <w:rsid w:val="00AA624B"/>
    <w:rsid w:val="00AB05E4"/>
    <w:rsid w:val="00AB0982"/>
    <w:rsid w:val="00AB11EF"/>
    <w:rsid w:val="00AB15A3"/>
    <w:rsid w:val="00AB2CA5"/>
    <w:rsid w:val="00AB3923"/>
    <w:rsid w:val="00AB5AB2"/>
    <w:rsid w:val="00AB5C46"/>
    <w:rsid w:val="00AB6542"/>
    <w:rsid w:val="00AB6989"/>
    <w:rsid w:val="00AB7207"/>
    <w:rsid w:val="00AC323C"/>
    <w:rsid w:val="00AC3EED"/>
    <w:rsid w:val="00AC4708"/>
    <w:rsid w:val="00AC6E5E"/>
    <w:rsid w:val="00AC7857"/>
    <w:rsid w:val="00AC7E2D"/>
    <w:rsid w:val="00AD038B"/>
    <w:rsid w:val="00AD0836"/>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1A8"/>
    <w:rsid w:val="00B0062E"/>
    <w:rsid w:val="00B039D2"/>
    <w:rsid w:val="00B03E0E"/>
    <w:rsid w:val="00B043E9"/>
    <w:rsid w:val="00B04E3F"/>
    <w:rsid w:val="00B07A43"/>
    <w:rsid w:val="00B1009D"/>
    <w:rsid w:val="00B10949"/>
    <w:rsid w:val="00B136B5"/>
    <w:rsid w:val="00B1420E"/>
    <w:rsid w:val="00B14E68"/>
    <w:rsid w:val="00B15DEE"/>
    <w:rsid w:val="00B163DD"/>
    <w:rsid w:val="00B17A3B"/>
    <w:rsid w:val="00B21284"/>
    <w:rsid w:val="00B214F7"/>
    <w:rsid w:val="00B21C6F"/>
    <w:rsid w:val="00B22471"/>
    <w:rsid w:val="00B22BF6"/>
    <w:rsid w:val="00B238B2"/>
    <w:rsid w:val="00B23B8F"/>
    <w:rsid w:val="00B25C07"/>
    <w:rsid w:val="00B31D15"/>
    <w:rsid w:val="00B32B7C"/>
    <w:rsid w:val="00B32E10"/>
    <w:rsid w:val="00B32E28"/>
    <w:rsid w:val="00B338FE"/>
    <w:rsid w:val="00B34F1F"/>
    <w:rsid w:val="00B35A10"/>
    <w:rsid w:val="00B36146"/>
    <w:rsid w:val="00B36C18"/>
    <w:rsid w:val="00B36F91"/>
    <w:rsid w:val="00B418FB"/>
    <w:rsid w:val="00B42BD6"/>
    <w:rsid w:val="00B42C09"/>
    <w:rsid w:val="00B4419B"/>
    <w:rsid w:val="00B441B2"/>
    <w:rsid w:val="00B4525A"/>
    <w:rsid w:val="00B47158"/>
    <w:rsid w:val="00B4740D"/>
    <w:rsid w:val="00B50C20"/>
    <w:rsid w:val="00B51688"/>
    <w:rsid w:val="00B52878"/>
    <w:rsid w:val="00B54130"/>
    <w:rsid w:val="00B549FB"/>
    <w:rsid w:val="00B55F8D"/>
    <w:rsid w:val="00B56C23"/>
    <w:rsid w:val="00B60936"/>
    <w:rsid w:val="00B612A7"/>
    <w:rsid w:val="00B64D5D"/>
    <w:rsid w:val="00B70D5D"/>
    <w:rsid w:val="00B71D6A"/>
    <w:rsid w:val="00B73C95"/>
    <w:rsid w:val="00B73E9A"/>
    <w:rsid w:val="00B740B2"/>
    <w:rsid w:val="00B74227"/>
    <w:rsid w:val="00B75066"/>
    <w:rsid w:val="00B757C7"/>
    <w:rsid w:val="00B7768A"/>
    <w:rsid w:val="00B81C06"/>
    <w:rsid w:val="00B826A6"/>
    <w:rsid w:val="00B831CB"/>
    <w:rsid w:val="00B84012"/>
    <w:rsid w:val="00B84DEE"/>
    <w:rsid w:val="00B86FCF"/>
    <w:rsid w:val="00B87E38"/>
    <w:rsid w:val="00B9080E"/>
    <w:rsid w:val="00B928AC"/>
    <w:rsid w:val="00B97CFE"/>
    <w:rsid w:val="00BA12F0"/>
    <w:rsid w:val="00BA15B9"/>
    <w:rsid w:val="00BA1962"/>
    <w:rsid w:val="00BA2063"/>
    <w:rsid w:val="00BA2327"/>
    <w:rsid w:val="00BA4762"/>
    <w:rsid w:val="00BA5610"/>
    <w:rsid w:val="00BA7111"/>
    <w:rsid w:val="00BB30A0"/>
    <w:rsid w:val="00BB5C6E"/>
    <w:rsid w:val="00BB66AB"/>
    <w:rsid w:val="00BB69B0"/>
    <w:rsid w:val="00BB763A"/>
    <w:rsid w:val="00BC0539"/>
    <w:rsid w:val="00BC1D2C"/>
    <w:rsid w:val="00BC26FB"/>
    <w:rsid w:val="00BC3767"/>
    <w:rsid w:val="00BC381E"/>
    <w:rsid w:val="00BC5905"/>
    <w:rsid w:val="00BD080E"/>
    <w:rsid w:val="00BD0E05"/>
    <w:rsid w:val="00BD16B6"/>
    <w:rsid w:val="00BD1D48"/>
    <w:rsid w:val="00BD3856"/>
    <w:rsid w:val="00BD4637"/>
    <w:rsid w:val="00BD6EE2"/>
    <w:rsid w:val="00BD768B"/>
    <w:rsid w:val="00BD7C8D"/>
    <w:rsid w:val="00BD7E41"/>
    <w:rsid w:val="00BE0CE3"/>
    <w:rsid w:val="00BE14DA"/>
    <w:rsid w:val="00BE24DC"/>
    <w:rsid w:val="00BE2577"/>
    <w:rsid w:val="00BE3760"/>
    <w:rsid w:val="00BE3D33"/>
    <w:rsid w:val="00BE70C6"/>
    <w:rsid w:val="00BE7249"/>
    <w:rsid w:val="00BF05EC"/>
    <w:rsid w:val="00BF08C7"/>
    <w:rsid w:val="00BF4CF3"/>
    <w:rsid w:val="00BF5ABE"/>
    <w:rsid w:val="00BF5EA6"/>
    <w:rsid w:val="00BF5F95"/>
    <w:rsid w:val="00BF7946"/>
    <w:rsid w:val="00C01321"/>
    <w:rsid w:val="00C01EC8"/>
    <w:rsid w:val="00C02E1E"/>
    <w:rsid w:val="00C03E28"/>
    <w:rsid w:val="00C04806"/>
    <w:rsid w:val="00C06DC7"/>
    <w:rsid w:val="00C10B13"/>
    <w:rsid w:val="00C13B10"/>
    <w:rsid w:val="00C14C73"/>
    <w:rsid w:val="00C152D1"/>
    <w:rsid w:val="00C15C06"/>
    <w:rsid w:val="00C15FFF"/>
    <w:rsid w:val="00C1678F"/>
    <w:rsid w:val="00C17121"/>
    <w:rsid w:val="00C17996"/>
    <w:rsid w:val="00C17DB8"/>
    <w:rsid w:val="00C206F9"/>
    <w:rsid w:val="00C225F7"/>
    <w:rsid w:val="00C261C8"/>
    <w:rsid w:val="00C26278"/>
    <w:rsid w:val="00C268F9"/>
    <w:rsid w:val="00C26DD3"/>
    <w:rsid w:val="00C301BB"/>
    <w:rsid w:val="00C30944"/>
    <w:rsid w:val="00C322DF"/>
    <w:rsid w:val="00C332BA"/>
    <w:rsid w:val="00C35811"/>
    <w:rsid w:val="00C403A1"/>
    <w:rsid w:val="00C40782"/>
    <w:rsid w:val="00C4101A"/>
    <w:rsid w:val="00C414D9"/>
    <w:rsid w:val="00C41C92"/>
    <w:rsid w:val="00C44269"/>
    <w:rsid w:val="00C44564"/>
    <w:rsid w:val="00C45886"/>
    <w:rsid w:val="00C461B0"/>
    <w:rsid w:val="00C46D26"/>
    <w:rsid w:val="00C505DB"/>
    <w:rsid w:val="00C523F3"/>
    <w:rsid w:val="00C52E4B"/>
    <w:rsid w:val="00C54709"/>
    <w:rsid w:val="00C5700B"/>
    <w:rsid w:val="00C6075D"/>
    <w:rsid w:val="00C6293F"/>
    <w:rsid w:val="00C64ABC"/>
    <w:rsid w:val="00C64D51"/>
    <w:rsid w:val="00C65D46"/>
    <w:rsid w:val="00C661DC"/>
    <w:rsid w:val="00C6620D"/>
    <w:rsid w:val="00C67E8A"/>
    <w:rsid w:val="00C71880"/>
    <w:rsid w:val="00C71CB5"/>
    <w:rsid w:val="00C72F41"/>
    <w:rsid w:val="00C76C12"/>
    <w:rsid w:val="00C77DB2"/>
    <w:rsid w:val="00C80586"/>
    <w:rsid w:val="00C81BAC"/>
    <w:rsid w:val="00C83DFF"/>
    <w:rsid w:val="00C8578A"/>
    <w:rsid w:val="00C857AF"/>
    <w:rsid w:val="00C859EC"/>
    <w:rsid w:val="00C8666A"/>
    <w:rsid w:val="00C86E28"/>
    <w:rsid w:val="00C87676"/>
    <w:rsid w:val="00C904DA"/>
    <w:rsid w:val="00C90FDA"/>
    <w:rsid w:val="00C9127B"/>
    <w:rsid w:val="00C921D5"/>
    <w:rsid w:val="00C935F3"/>
    <w:rsid w:val="00C938DF"/>
    <w:rsid w:val="00C94273"/>
    <w:rsid w:val="00C95D07"/>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83"/>
    <w:rsid w:val="00CC069A"/>
    <w:rsid w:val="00CC075F"/>
    <w:rsid w:val="00CC1407"/>
    <w:rsid w:val="00CC1E44"/>
    <w:rsid w:val="00CC201B"/>
    <w:rsid w:val="00CC2E5A"/>
    <w:rsid w:val="00CC3644"/>
    <w:rsid w:val="00CC748D"/>
    <w:rsid w:val="00CD1336"/>
    <w:rsid w:val="00CD1AB1"/>
    <w:rsid w:val="00CD2078"/>
    <w:rsid w:val="00CD214C"/>
    <w:rsid w:val="00CD6197"/>
    <w:rsid w:val="00CD73B2"/>
    <w:rsid w:val="00CE0AC1"/>
    <w:rsid w:val="00CE2428"/>
    <w:rsid w:val="00CE2717"/>
    <w:rsid w:val="00CE3E31"/>
    <w:rsid w:val="00CE486C"/>
    <w:rsid w:val="00CE4BE8"/>
    <w:rsid w:val="00CE4C0F"/>
    <w:rsid w:val="00CE58A3"/>
    <w:rsid w:val="00CE5D73"/>
    <w:rsid w:val="00CE6341"/>
    <w:rsid w:val="00CE6E02"/>
    <w:rsid w:val="00CE7C9F"/>
    <w:rsid w:val="00CF1252"/>
    <w:rsid w:val="00CF3D01"/>
    <w:rsid w:val="00CF4D05"/>
    <w:rsid w:val="00CF6704"/>
    <w:rsid w:val="00D002C1"/>
    <w:rsid w:val="00D006AE"/>
    <w:rsid w:val="00D007E2"/>
    <w:rsid w:val="00D009D8"/>
    <w:rsid w:val="00D00FC7"/>
    <w:rsid w:val="00D019AD"/>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1D42"/>
    <w:rsid w:val="00D323C4"/>
    <w:rsid w:val="00D334EA"/>
    <w:rsid w:val="00D34F20"/>
    <w:rsid w:val="00D34F8A"/>
    <w:rsid w:val="00D3612C"/>
    <w:rsid w:val="00D36881"/>
    <w:rsid w:val="00D36B0B"/>
    <w:rsid w:val="00D40C06"/>
    <w:rsid w:val="00D43B4E"/>
    <w:rsid w:val="00D44225"/>
    <w:rsid w:val="00D4451C"/>
    <w:rsid w:val="00D45617"/>
    <w:rsid w:val="00D45B9A"/>
    <w:rsid w:val="00D46468"/>
    <w:rsid w:val="00D464E9"/>
    <w:rsid w:val="00D46C32"/>
    <w:rsid w:val="00D476E9"/>
    <w:rsid w:val="00D51F17"/>
    <w:rsid w:val="00D52F58"/>
    <w:rsid w:val="00D544A3"/>
    <w:rsid w:val="00D555CF"/>
    <w:rsid w:val="00D55A21"/>
    <w:rsid w:val="00D55AC8"/>
    <w:rsid w:val="00D56C3C"/>
    <w:rsid w:val="00D56FE1"/>
    <w:rsid w:val="00D576A5"/>
    <w:rsid w:val="00D633B0"/>
    <w:rsid w:val="00D64155"/>
    <w:rsid w:val="00D650F1"/>
    <w:rsid w:val="00D65B43"/>
    <w:rsid w:val="00D67366"/>
    <w:rsid w:val="00D67BDF"/>
    <w:rsid w:val="00D67C03"/>
    <w:rsid w:val="00D67FFE"/>
    <w:rsid w:val="00D7098F"/>
    <w:rsid w:val="00D71AC7"/>
    <w:rsid w:val="00D722D9"/>
    <w:rsid w:val="00D726F7"/>
    <w:rsid w:val="00D73DDD"/>
    <w:rsid w:val="00D7558C"/>
    <w:rsid w:val="00D7592C"/>
    <w:rsid w:val="00D768FF"/>
    <w:rsid w:val="00D76E46"/>
    <w:rsid w:val="00D76F31"/>
    <w:rsid w:val="00D777D9"/>
    <w:rsid w:val="00D77D8F"/>
    <w:rsid w:val="00D8032E"/>
    <w:rsid w:val="00D8127A"/>
    <w:rsid w:val="00D81445"/>
    <w:rsid w:val="00D825AD"/>
    <w:rsid w:val="00D82A1F"/>
    <w:rsid w:val="00D82CFF"/>
    <w:rsid w:val="00D86DD3"/>
    <w:rsid w:val="00D87AA3"/>
    <w:rsid w:val="00D93A3E"/>
    <w:rsid w:val="00D93A7D"/>
    <w:rsid w:val="00D94861"/>
    <w:rsid w:val="00D94B6B"/>
    <w:rsid w:val="00D95DA7"/>
    <w:rsid w:val="00D95F4B"/>
    <w:rsid w:val="00D96A66"/>
    <w:rsid w:val="00DA1675"/>
    <w:rsid w:val="00DA2C61"/>
    <w:rsid w:val="00DA579A"/>
    <w:rsid w:val="00DA61EB"/>
    <w:rsid w:val="00DA7D30"/>
    <w:rsid w:val="00DB00B5"/>
    <w:rsid w:val="00DB10E2"/>
    <w:rsid w:val="00DB346A"/>
    <w:rsid w:val="00DB44D3"/>
    <w:rsid w:val="00DB4DC8"/>
    <w:rsid w:val="00DB52BE"/>
    <w:rsid w:val="00DB57A1"/>
    <w:rsid w:val="00DB7368"/>
    <w:rsid w:val="00DC1EEA"/>
    <w:rsid w:val="00DC2C7E"/>
    <w:rsid w:val="00DC583A"/>
    <w:rsid w:val="00DC5CB2"/>
    <w:rsid w:val="00DC5DB4"/>
    <w:rsid w:val="00DD081C"/>
    <w:rsid w:val="00DD1E0B"/>
    <w:rsid w:val="00DD56AD"/>
    <w:rsid w:val="00DD6210"/>
    <w:rsid w:val="00DD6BA7"/>
    <w:rsid w:val="00DD712C"/>
    <w:rsid w:val="00DE0219"/>
    <w:rsid w:val="00DE12F5"/>
    <w:rsid w:val="00DE2A21"/>
    <w:rsid w:val="00DE305F"/>
    <w:rsid w:val="00DE3B64"/>
    <w:rsid w:val="00DE3E8B"/>
    <w:rsid w:val="00DE49B8"/>
    <w:rsid w:val="00DE6BCE"/>
    <w:rsid w:val="00DE7EFC"/>
    <w:rsid w:val="00DF060B"/>
    <w:rsid w:val="00DF1366"/>
    <w:rsid w:val="00DF232F"/>
    <w:rsid w:val="00DF2EA9"/>
    <w:rsid w:val="00DF416D"/>
    <w:rsid w:val="00DF444F"/>
    <w:rsid w:val="00DF6F95"/>
    <w:rsid w:val="00DF7D4F"/>
    <w:rsid w:val="00E01618"/>
    <w:rsid w:val="00E02AD2"/>
    <w:rsid w:val="00E02CBF"/>
    <w:rsid w:val="00E10CE7"/>
    <w:rsid w:val="00E157F6"/>
    <w:rsid w:val="00E16874"/>
    <w:rsid w:val="00E173C3"/>
    <w:rsid w:val="00E201AA"/>
    <w:rsid w:val="00E2075F"/>
    <w:rsid w:val="00E207A4"/>
    <w:rsid w:val="00E20878"/>
    <w:rsid w:val="00E2183C"/>
    <w:rsid w:val="00E21A5C"/>
    <w:rsid w:val="00E23832"/>
    <w:rsid w:val="00E24969"/>
    <w:rsid w:val="00E24E2C"/>
    <w:rsid w:val="00E26B50"/>
    <w:rsid w:val="00E26E69"/>
    <w:rsid w:val="00E27E53"/>
    <w:rsid w:val="00E31335"/>
    <w:rsid w:val="00E3371A"/>
    <w:rsid w:val="00E33796"/>
    <w:rsid w:val="00E33AD4"/>
    <w:rsid w:val="00E345F0"/>
    <w:rsid w:val="00E35CCB"/>
    <w:rsid w:val="00E35E80"/>
    <w:rsid w:val="00E366A4"/>
    <w:rsid w:val="00E40998"/>
    <w:rsid w:val="00E40E07"/>
    <w:rsid w:val="00E42A69"/>
    <w:rsid w:val="00E42B1E"/>
    <w:rsid w:val="00E441B2"/>
    <w:rsid w:val="00E443FD"/>
    <w:rsid w:val="00E44550"/>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39D5"/>
    <w:rsid w:val="00E64039"/>
    <w:rsid w:val="00E65376"/>
    <w:rsid w:val="00E67006"/>
    <w:rsid w:val="00E67147"/>
    <w:rsid w:val="00E673A0"/>
    <w:rsid w:val="00E70581"/>
    <w:rsid w:val="00E71A8F"/>
    <w:rsid w:val="00E739BF"/>
    <w:rsid w:val="00E75E3E"/>
    <w:rsid w:val="00E75FED"/>
    <w:rsid w:val="00E76491"/>
    <w:rsid w:val="00E76517"/>
    <w:rsid w:val="00E803BB"/>
    <w:rsid w:val="00E81CFA"/>
    <w:rsid w:val="00E837B9"/>
    <w:rsid w:val="00E83AEF"/>
    <w:rsid w:val="00E84744"/>
    <w:rsid w:val="00E854F4"/>
    <w:rsid w:val="00E9094E"/>
    <w:rsid w:val="00E927B8"/>
    <w:rsid w:val="00E93F52"/>
    <w:rsid w:val="00E971DE"/>
    <w:rsid w:val="00E9763D"/>
    <w:rsid w:val="00E979E0"/>
    <w:rsid w:val="00EA1ADA"/>
    <w:rsid w:val="00EA297D"/>
    <w:rsid w:val="00EA2A65"/>
    <w:rsid w:val="00EA31BD"/>
    <w:rsid w:val="00EA43C6"/>
    <w:rsid w:val="00EA4C34"/>
    <w:rsid w:val="00EA4EB6"/>
    <w:rsid w:val="00EA62ED"/>
    <w:rsid w:val="00EB04A4"/>
    <w:rsid w:val="00EB0B39"/>
    <w:rsid w:val="00EB0DA0"/>
    <w:rsid w:val="00EB1744"/>
    <w:rsid w:val="00EB19D2"/>
    <w:rsid w:val="00EB2856"/>
    <w:rsid w:val="00EB3942"/>
    <w:rsid w:val="00EB4739"/>
    <w:rsid w:val="00EB4A6B"/>
    <w:rsid w:val="00EB6921"/>
    <w:rsid w:val="00EB7726"/>
    <w:rsid w:val="00EB7D43"/>
    <w:rsid w:val="00EC42F1"/>
    <w:rsid w:val="00EC4901"/>
    <w:rsid w:val="00EC5C2D"/>
    <w:rsid w:val="00EC7397"/>
    <w:rsid w:val="00EC76CC"/>
    <w:rsid w:val="00EC7DB2"/>
    <w:rsid w:val="00ED0591"/>
    <w:rsid w:val="00ED12F4"/>
    <w:rsid w:val="00ED1F7E"/>
    <w:rsid w:val="00ED20A7"/>
    <w:rsid w:val="00ED212D"/>
    <w:rsid w:val="00ED2884"/>
    <w:rsid w:val="00ED3F72"/>
    <w:rsid w:val="00ED570F"/>
    <w:rsid w:val="00EE0EA8"/>
    <w:rsid w:val="00EE16DD"/>
    <w:rsid w:val="00EE3C2E"/>
    <w:rsid w:val="00EE4022"/>
    <w:rsid w:val="00EE5E29"/>
    <w:rsid w:val="00EE64ED"/>
    <w:rsid w:val="00EE67B9"/>
    <w:rsid w:val="00EE6E1C"/>
    <w:rsid w:val="00EE6E87"/>
    <w:rsid w:val="00EE75A4"/>
    <w:rsid w:val="00EF3065"/>
    <w:rsid w:val="00EF461A"/>
    <w:rsid w:val="00EF5B1A"/>
    <w:rsid w:val="00F0015A"/>
    <w:rsid w:val="00F010F6"/>
    <w:rsid w:val="00F0161A"/>
    <w:rsid w:val="00F02F34"/>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0BA6"/>
    <w:rsid w:val="00F31C02"/>
    <w:rsid w:val="00F3371E"/>
    <w:rsid w:val="00F33841"/>
    <w:rsid w:val="00F37B40"/>
    <w:rsid w:val="00F4001E"/>
    <w:rsid w:val="00F401F5"/>
    <w:rsid w:val="00F41169"/>
    <w:rsid w:val="00F416F9"/>
    <w:rsid w:val="00F43284"/>
    <w:rsid w:val="00F4614F"/>
    <w:rsid w:val="00F4732A"/>
    <w:rsid w:val="00F50DCD"/>
    <w:rsid w:val="00F50FE5"/>
    <w:rsid w:val="00F53968"/>
    <w:rsid w:val="00F54AF8"/>
    <w:rsid w:val="00F54C0C"/>
    <w:rsid w:val="00F54F83"/>
    <w:rsid w:val="00F55BE6"/>
    <w:rsid w:val="00F56EA3"/>
    <w:rsid w:val="00F60646"/>
    <w:rsid w:val="00F62802"/>
    <w:rsid w:val="00F62F2D"/>
    <w:rsid w:val="00F658D7"/>
    <w:rsid w:val="00F677B5"/>
    <w:rsid w:val="00F678A2"/>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358"/>
    <w:rsid w:val="00FA2553"/>
    <w:rsid w:val="00FA5104"/>
    <w:rsid w:val="00FA5413"/>
    <w:rsid w:val="00FA6069"/>
    <w:rsid w:val="00FA6EAE"/>
    <w:rsid w:val="00FA7426"/>
    <w:rsid w:val="00FB05AE"/>
    <w:rsid w:val="00FB4D8F"/>
    <w:rsid w:val="00FB5790"/>
    <w:rsid w:val="00FB6B01"/>
    <w:rsid w:val="00FB6B8D"/>
    <w:rsid w:val="00FB6BF2"/>
    <w:rsid w:val="00FC069D"/>
    <w:rsid w:val="00FC11D1"/>
    <w:rsid w:val="00FC24E0"/>
    <w:rsid w:val="00FC329F"/>
    <w:rsid w:val="00FC43FF"/>
    <w:rsid w:val="00FC44D3"/>
    <w:rsid w:val="00FC4F34"/>
    <w:rsid w:val="00FC5957"/>
    <w:rsid w:val="00FC75E8"/>
    <w:rsid w:val="00FD0614"/>
    <w:rsid w:val="00FD1B5C"/>
    <w:rsid w:val="00FD3E49"/>
    <w:rsid w:val="00FD572C"/>
    <w:rsid w:val="00FD6672"/>
    <w:rsid w:val="00FD7EA7"/>
    <w:rsid w:val="00FE11E1"/>
    <w:rsid w:val="00FE1279"/>
    <w:rsid w:val="00FE34AA"/>
    <w:rsid w:val="00FE38D4"/>
    <w:rsid w:val="00FE5BE5"/>
    <w:rsid w:val="00FE6B37"/>
    <w:rsid w:val="00FF639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310FEE"/>
    <w:rPr>
      <w:b/>
      <w:bCs/>
    </w:rPr>
  </w:style>
  <w:style w:type="character" w:customStyle="1" w:styleId="CommentSubjectChar">
    <w:name w:val="Comment Subject Char"/>
    <w:basedOn w:val="CommentTextChar"/>
    <w:link w:val="CommentSubject"/>
    <w:semiHidden/>
    <w:rsid w:val="00310FEE"/>
    <w:rPr>
      <w:rFonts w:ascii="Calibri" w:eastAsia="Calibri" w:hAnsi="Calibri"/>
      <w:b/>
      <w:bCs/>
      <w:color w:val="000000"/>
    </w:rPr>
  </w:style>
  <w:style w:type="paragraph" w:styleId="Revision">
    <w:name w:val="Revision"/>
    <w:hidden/>
    <w:uiPriority w:val="99"/>
    <w:semiHidden/>
    <w:rsid w:val="00211A9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111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42522639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mailto:careers.online@csiro.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07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5D35"/>
    <w:rsid w:val="00064278"/>
    <w:rsid w:val="000D5584"/>
    <w:rsid w:val="000F1804"/>
    <w:rsid w:val="00147FF9"/>
    <w:rsid w:val="001561B4"/>
    <w:rsid w:val="0019205C"/>
    <w:rsid w:val="001D6CE3"/>
    <w:rsid w:val="00235A34"/>
    <w:rsid w:val="003500A1"/>
    <w:rsid w:val="003C6F9C"/>
    <w:rsid w:val="003D6825"/>
    <w:rsid w:val="00414F94"/>
    <w:rsid w:val="00504F59"/>
    <w:rsid w:val="00576D61"/>
    <w:rsid w:val="005C7285"/>
    <w:rsid w:val="0063685B"/>
    <w:rsid w:val="00677437"/>
    <w:rsid w:val="00695A42"/>
    <w:rsid w:val="006D303A"/>
    <w:rsid w:val="007C7613"/>
    <w:rsid w:val="007D604E"/>
    <w:rsid w:val="0082379D"/>
    <w:rsid w:val="0083493E"/>
    <w:rsid w:val="00875004"/>
    <w:rsid w:val="009E7221"/>
    <w:rsid w:val="00A05B30"/>
    <w:rsid w:val="00A97AFF"/>
    <w:rsid w:val="00B136B5"/>
    <w:rsid w:val="00B30E10"/>
    <w:rsid w:val="00B36C21"/>
    <w:rsid w:val="00B827DD"/>
    <w:rsid w:val="00BE3E6B"/>
    <w:rsid w:val="00C26D79"/>
    <w:rsid w:val="00C9734E"/>
    <w:rsid w:val="00CD49B7"/>
    <w:rsid w:val="00DB57A1"/>
    <w:rsid w:val="00DC1EC0"/>
    <w:rsid w:val="00E458C3"/>
    <w:rsid w:val="00E51523"/>
    <w:rsid w:val="00EA43C6"/>
    <w:rsid w:val="00EA6D03"/>
    <w:rsid w:val="00FD1B5C"/>
    <w:rsid w:val="00FF7E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92</TotalTime>
  <Pages>5</Pages>
  <Words>1636</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12257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Nelson, Matthew (A&amp;F, Floreat)</cp:lastModifiedBy>
  <cp:revision>6</cp:revision>
  <cp:lastPrinted>2012-02-01T05:32:00Z</cp:lastPrinted>
  <dcterms:created xsi:type="dcterms:W3CDTF">2025-07-27T23:36:00Z</dcterms:created>
  <dcterms:modified xsi:type="dcterms:W3CDTF">2025-07-28T07:09:00Z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